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89F" w:rsidRPr="00BC27EA" w:rsidRDefault="00CF089F" w:rsidP="00CF089F">
      <w:pPr>
        <w:jc w:val="center"/>
        <w:rPr>
          <w:rFonts w:ascii="Times New Roman" w:hAnsi="Times New Roman" w:cs="Times New Roman"/>
          <w:b/>
          <w:color w:val="000000" w:themeColor="text1"/>
          <w:sz w:val="30"/>
          <w:szCs w:val="30"/>
        </w:rPr>
      </w:pPr>
      <w:bookmarkStart w:id="0" w:name="_Hlk513398583"/>
      <w:r w:rsidRPr="00BC27EA">
        <w:rPr>
          <w:rFonts w:ascii="Times New Roman" w:hAnsi="Times New Roman" w:cs="Times New Roman" w:hint="eastAsia"/>
          <w:b/>
          <w:color w:val="000000" w:themeColor="text1"/>
          <w:sz w:val="30"/>
          <w:szCs w:val="30"/>
        </w:rPr>
        <w:t>我单位申报</w:t>
      </w:r>
      <w:r w:rsidRPr="00BC27EA">
        <w:rPr>
          <w:rFonts w:ascii="Times New Roman" w:hAnsi="Times New Roman" w:cs="Times New Roman"/>
          <w:b/>
          <w:color w:val="000000" w:themeColor="text1"/>
          <w:sz w:val="30"/>
          <w:szCs w:val="30"/>
        </w:rPr>
        <w:t>2018</w:t>
      </w:r>
      <w:r w:rsidRPr="00BC27EA">
        <w:rPr>
          <w:rFonts w:ascii="Times New Roman" w:hAnsi="Times New Roman" w:cs="Times New Roman"/>
          <w:b/>
          <w:color w:val="000000" w:themeColor="text1"/>
          <w:sz w:val="30"/>
          <w:szCs w:val="30"/>
        </w:rPr>
        <w:t>年高等学校科学研究优秀成果</w:t>
      </w:r>
      <w:proofErr w:type="gramStart"/>
      <w:r w:rsidRPr="00BC27EA">
        <w:rPr>
          <w:rFonts w:ascii="Times New Roman" w:hAnsi="Times New Roman" w:cs="Times New Roman"/>
          <w:b/>
          <w:color w:val="000000" w:themeColor="text1"/>
          <w:sz w:val="30"/>
          <w:szCs w:val="30"/>
        </w:rPr>
        <w:t>奖</w:t>
      </w:r>
      <w:r w:rsidRPr="00BC27EA">
        <w:rPr>
          <w:rFonts w:ascii="Times New Roman" w:hAnsi="Times New Roman" w:cs="Times New Roman" w:hint="eastAsia"/>
          <w:b/>
          <w:color w:val="000000" w:themeColor="text1"/>
          <w:sz w:val="30"/>
          <w:szCs w:val="30"/>
        </w:rPr>
        <w:t>科技</w:t>
      </w:r>
      <w:proofErr w:type="gramEnd"/>
      <w:r w:rsidRPr="00BC27EA">
        <w:rPr>
          <w:rFonts w:ascii="Times New Roman" w:hAnsi="Times New Roman" w:cs="Times New Roman" w:hint="eastAsia"/>
          <w:b/>
          <w:color w:val="000000" w:themeColor="text1"/>
          <w:sz w:val="30"/>
          <w:szCs w:val="30"/>
        </w:rPr>
        <w:t>进步</w:t>
      </w:r>
      <w:r w:rsidRPr="00BC27EA">
        <w:rPr>
          <w:rFonts w:ascii="Times New Roman" w:hAnsi="Times New Roman" w:cs="Times New Roman"/>
          <w:b/>
          <w:color w:val="000000" w:themeColor="text1"/>
          <w:sz w:val="30"/>
          <w:szCs w:val="30"/>
        </w:rPr>
        <w:t>奖公示材料</w:t>
      </w:r>
    </w:p>
    <w:p w:rsidR="00CF089F" w:rsidRPr="00BC27EA" w:rsidRDefault="00CF089F" w:rsidP="00CF089F">
      <w:pPr>
        <w:rPr>
          <w:rFonts w:ascii="Times New Roman" w:hAnsi="Times New Roman" w:cs="Times New Roman"/>
          <w:b/>
          <w:color w:val="000000" w:themeColor="text1"/>
          <w:szCs w:val="21"/>
        </w:rPr>
      </w:pPr>
    </w:p>
    <w:p w:rsidR="00CF089F" w:rsidRPr="00BC27EA" w:rsidRDefault="00CF089F" w:rsidP="00CF089F">
      <w:pPr>
        <w:spacing w:line="360" w:lineRule="auto"/>
        <w:ind w:left="1200" w:hangingChars="500" w:hanging="1200"/>
        <w:rPr>
          <w:rFonts w:ascii="Times New Roman" w:hAnsi="Times New Roman" w:cs="Times New Roman"/>
          <w:color w:val="000000" w:themeColor="text1"/>
          <w:kern w:val="0"/>
          <w:szCs w:val="21"/>
        </w:rPr>
      </w:pPr>
      <w:r w:rsidRPr="00BC27EA">
        <w:rPr>
          <w:rFonts w:ascii="Times New Roman" w:hAnsi="Times New Roman" w:cs="Times New Roman"/>
          <w:b/>
          <w:color w:val="000000" w:themeColor="text1"/>
          <w:sz w:val="24"/>
          <w:szCs w:val="21"/>
        </w:rPr>
        <w:t>项目名称</w:t>
      </w:r>
      <w:r w:rsidRPr="00BC27EA">
        <w:rPr>
          <w:rFonts w:ascii="Times New Roman" w:hAnsi="Times New Roman" w:cs="Times New Roman"/>
          <w:color w:val="000000" w:themeColor="text1"/>
          <w:sz w:val="24"/>
          <w:szCs w:val="21"/>
        </w:rPr>
        <w:t>：</w:t>
      </w:r>
      <w:r w:rsidR="00107617" w:rsidRPr="00DF19F1">
        <w:rPr>
          <w:rFonts w:ascii="宋体" w:eastAsia="宋体" w:hAnsi="宋体" w:cs="Times New Roman"/>
          <w:color w:val="0D0D0D"/>
          <w:spacing w:val="2"/>
          <w:sz w:val="22"/>
          <w:szCs w:val="24"/>
        </w:rPr>
        <w:t>风湿</w:t>
      </w:r>
      <w:r w:rsidRPr="00DF19F1">
        <w:rPr>
          <w:rFonts w:ascii="宋体" w:eastAsia="宋体" w:hAnsi="宋体" w:cs="Times New Roman" w:hint="eastAsia"/>
          <w:color w:val="0D0D0D"/>
          <w:spacing w:val="2"/>
          <w:sz w:val="22"/>
          <w:szCs w:val="24"/>
        </w:rPr>
        <w:t>免疫病</w:t>
      </w:r>
      <w:r w:rsidR="00107617" w:rsidRPr="00DF19F1">
        <w:rPr>
          <w:rFonts w:ascii="宋体" w:eastAsia="宋体" w:hAnsi="宋体" w:cs="Times New Roman" w:hint="eastAsia"/>
          <w:color w:val="0D0D0D"/>
          <w:spacing w:val="2"/>
          <w:sz w:val="22"/>
          <w:szCs w:val="24"/>
        </w:rPr>
        <w:t>发病机制和诊治技术的创新与应用</w:t>
      </w:r>
    </w:p>
    <w:p w:rsidR="002B2975" w:rsidRDefault="00CF089F" w:rsidP="00CF089F">
      <w:pPr>
        <w:spacing w:line="360" w:lineRule="auto"/>
        <w:rPr>
          <w:rFonts w:ascii="宋体" w:eastAsia="宋体" w:hAnsi="宋体" w:cs="Times New Roman"/>
          <w:color w:val="0D0D0D"/>
          <w:spacing w:val="2"/>
          <w:sz w:val="22"/>
          <w:szCs w:val="24"/>
        </w:rPr>
      </w:pPr>
      <w:r w:rsidRPr="00BC27EA">
        <w:rPr>
          <w:rFonts w:ascii="Times New Roman" w:hAnsi="Times New Roman" w:cs="Times New Roman"/>
          <w:b/>
          <w:color w:val="000000" w:themeColor="text1"/>
          <w:sz w:val="24"/>
          <w:szCs w:val="21"/>
        </w:rPr>
        <w:t>推荐单位</w:t>
      </w:r>
      <w:r w:rsidRPr="00BC27EA">
        <w:rPr>
          <w:rFonts w:ascii="Times New Roman" w:hAnsi="Times New Roman" w:cs="Times New Roman"/>
          <w:color w:val="000000" w:themeColor="text1"/>
          <w:sz w:val="24"/>
          <w:szCs w:val="21"/>
        </w:rPr>
        <w:t>：</w:t>
      </w:r>
      <w:r w:rsidRPr="009F499D">
        <w:rPr>
          <w:rFonts w:ascii="宋体" w:eastAsia="宋体" w:hAnsi="宋体" w:cs="Times New Roman"/>
          <w:color w:val="0D0D0D"/>
          <w:spacing w:val="2"/>
          <w:sz w:val="22"/>
          <w:szCs w:val="24"/>
        </w:rPr>
        <w:t>北京协和医学院</w:t>
      </w:r>
    </w:p>
    <w:p w:rsidR="00646E22" w:rsidRPr="00646E22" w:rsidRDefault="00646E22" w:rsidP="00CF089F">
      <w:pPr>
        <w:spacing w:line="360" w:lineRule="auto"/>
        <w:rPr>
          <w:rFonts w:ascii="Times New Roman" w:hAnsi="Times New Roman" w:cs="Times New Roman"/>
          <w:b/>
          <w:color w:val="000000" w:themeColor="text1"/>
          <w:sz w:val="24"/>
          <w:szCs w:val="21"/>
        </w:rPr>
      </w:pPr>
      <w:r w:rsidRPr="00646E22">
        <w:rPr>
          <w:rFonts w:ascii="Times New Roman" w:hAnsi="Times New Roman" w:cs="Times New Roman" w:hint="eastAsia"/>
          <w:b/>
          <w:color w:val="000000" w:themeColor="text1"/>
          <w:sz w:val="24"/>
          <w:szCs w:val="21"/>
        </w:rPr>
        <w:t>完成人：</w:t>
      </w:r>
      <w:r w:rsidRPr="00646E22">
        <w:rPr>
          <w:rFonts w:ascii="宋体" w:eastAsia="宋体" w:hAnsi="宋体" w:cs="Times New Roman" w:hint="eastAsia"/>
          <w:color w:val="0D0D0D"/>
          <w:spacing w:val="2"/>
          <w:sz w:val="22"/>
          <w:szCs w:val="24"/>
        </w:rPr>
        <w:t>张烜，何维，</w:t>
      </w:r>
      <w:r w:rsidR="00142F88" w:rsidRPr="00646E22">
        <w:rPr>
          <w:rFonts w:ascii="宋体" w:eastAsia="宋体" w:hAnsi="宋体" w:cs="Times New Roman" w:hint="eastAsia"/>
          <w:color w:val="0D0D0D"/>
          <w:spacing w:val="2"/>
          <w:sz w:val="22"/>
          <w:szCs w:val="24"/>
        </w:rPr>
        <w:t>张奉春，</w:t>
      </w:r>
      <w:r w:rsidRPr="00646E22">
        <w:rPr>
          <w:rFonts w:ascii="宋体" w:eastAsia="宋体" w:hAnsi="宋体" w:cs="Times New Roman" w:hint="eastAsia"/>
          <w:color w:val="0D0D0D"/>
          <w:spacing w:val="2"/>
          <w:sz w:val="22"/>
          <w:szCs w:val="24"/>
        </w:rPr>
        <w:t>崔勇，吕力为，廉哲雄，朱朝晖，李永哲，赵丽丹，陈华，费允云，</w:t>
      </w:r>
      <w:proofErr w:type="gramStart"/>
      <w:r w:rsidRPr="00646E22">
        <w:rPr>
          <w:rFonts w:ascii="宋体" w:eastAsia="宋体" w:hAnsi="宋体" w:cs="Times New Roman" w:hint="eastAsia"/>
          <w:color w:val="0D0D0D"/>
          <w:spacing w:val="2"/>
          <w:sz w:val="22"/>
          <w:szCs w:val="24"/>
        </w:rPr>
        <w:t>唐福林</w:t>
      </w:r>
      <w:proofErr w:type="gramEnd"/>
    </w:p>
    <w:p w:rsidR="00044CC6" w:rsidRPr="002B2975" w:rsidRDefault="00044CC6" w:rsidP="00CF089F">
      <w:pPr>
        <w:spacing w:line="360" w:lineRule="auto"/>
        <w:rPr>
          <w:rFonts w:ascii="宋体" w:eastAsia="宋体" w:hAnsi="宋体" w:cs="Times New Roman"/>
          <w:color w:val="0D0D0D"/>
          <w:spacing w:val="2"/>
          <w:sz w:val="22"/>
          <w:szCs w:val="24"/>
        </w:rPr>
      </w:pPr>
    </w:p>
    <w:p w:rsidR="00CF089F" w:rsidRPr="002B2975" w:rsidRDefault="00CF089F" w:rsidP="00CF089F">
      <w:pPr>
        <w:spacing w:line="360" w:lineRule="auto"/>
        <w:rPr>
          <w:rFonts w:ascii="宋体" w:eastAsia="宋体" w:hAnsi="宋体" w:cs="Times New Roman"/>
          <w:b/>
          <w:color w:val="0D0D0D"/>
          <w:spacing w:val="2"/>
          <w:sz w:val="28"/>
          <w:szCs w:val="28"/>
        </w:rPr>
      </w:pPr>
      <w:r w:rsidRPr="002B2975">
        <w:rPr>
          <w:rFonts w:ascii="宋体" w:eastAsia="宋体" w:hAnsi="宋体" w:cs="Times New Roman"/>
          <w:b/>
          <w:color w:val="0D0D0D"/>
          <w:spacing w:val="2"/>
          <w:sz w:val="28"/>
          <w:szCs w:val="28"/>
        </w:rPr>
        <w:t>项目简介</w:t>
      </w:r>
    </w:p>
    <w:p w:rsidR="00793E4D" w:rsidRPr="002B2975" w:rsidRDefault="00107617" w:rsidP="00793E4D">
      <w:pPr>
        <w:spacing w:line="360" w:lineRule="auto"/>
        <w:ind w:firstLineChars="200" w:firstLine="448"/>
        <w:rPr>
          <w:rFonts w:ascii="宋体" w:eastAsia="宋体" w:hAnsi="宋体" w:cs="Times New Roman"/>
          <w:color w:val="0D0D0D"/>
          <w:spacing w:val="2"/>
          <w:sz w:val="22"/>
          <w:szCs w:val="24"/>
        </w:rPr>
      </w:pPr>
      <w:r>
        <w:rPr>
          <w:rFonts w:ascii="宋体" w:eastAsia="宋体" w:hAnsi="宋体" w:cs="Times New Roman" w:hint="eastAsia"/>
          <w:color w:val="0D0D0D"/>
          <w:spacing w:val="2"/>
          <w:sz w:val="22"/>
          <w:szCs w:val="24"/>
        </w:rPr>
        <w:t>风湿</w:t>
      </w:r>
      <w:r w:rsidR="00793E4D" w:rsidRPr="002B2975">
        <w:rPr>
          <w:rFonts w:ascii="宋体" w:eastAsia="宋体" w:hAnsi="宋体" w:cs="Times New Roman" w:hint="eastAsia"/>
          <w:color w:val="0D0D0D"/>
          <w:spacing w:val="2"/>
          <w:sz w:val="22"/>
          <w:szCs w:val="24"/>
        </w:rPr>
        <w:t>免疫病(</w:t>
      </w:r>
      <w:r>
        <w:rPr>
          <w:rFonts w:ascii="宋体" w:eastAsia="宋体" w:hAnsi="宋体" w:cs="Times New Roman" w:hint="eastAsia"/>
          <w:color w:val="0D0D0D"/>
          <w:spacing w:val="2"/>
          <w:sz w:val="22"/>
          <w:szCs w:val="24"/>
        </w:rPr>
        <w:t>RDRD</w:t>
      </w:r>
      <w:r w:rsidR="00793E4D" w:rsidRPr="002B2975">
        <w:rPr>
          <w:rFonts w:ascii="宋体" w:eastAsia="宋体" w:hAnsi="宋体" w:cs="Times New Roman" w:hint="eastAsia"/>
          <w:color w:val="0D0D0D"/>
          <w:spacing w:val="2"/>
          <w:sz w:val="22"/>
          <w:szCs w:val="24"/>
        </w:rPr>
        <w:t>)包括系统性红斑狼疮(SLE)、类风湿关节炎(RA)等疾病，该类疾病患病率高，发病机制复杂，致残致死率高。该项目在</w:t>
      </w:r>
      <w:r w:rsidR="00E30D78" w:rsidRPr="00E30D78">
        <w:rPr>
          <w:rFonts w:ascii="宋体" w:eastAsia="宋体" w:hAnsi="宋体" w:cs="Times New Roman" w:hint="eastAsia"/>
          <w:color w:val="0D0D0D"/>
          <w:spacing w:val="2"/>
          <w:sz w:val="22"/>
          <w:szCs w:val="24"/>
        </w:rPr>
        <w:t>国家科技重大专项项目</w:t>
      </w:r>
      <w:r w:rsidR="00E30D78">
        <w:rPr>
          <w:rFonts w:ascii="宋体" w:eastAsia="宋体" w:hAnsi="宋体" w:cs="Times New Roman" w:hint="eastAsia"/>
          <w:color w:val="0D0D0D"/>
          <w:spacing w:val="2"/>
          <w:sz w:val="22"/>
          <w:szCs w:val="24"/>
        </w:rPr>
        <w:t>、国家自然科学基金重点项目等</w:t>
      </w:r>
      <w:r w:rsidR="00793E4D" w:rsidRPr="002B2975">
        <w:rPr>
          <w:rFonts w:ascii="宋体" w:eastAsia="宋体" w:hAnsi="宋体" w:cs="Times New Roman" w:hint="eastAsia"/>
          <w:color w:val="0D0D0D"/>
          <w:spacing w:val="2"/>
          <w:sz w:val="22"/>
          <w:szCs w:val="24"/>
        </w:rPr>
        <w:t xml:space="preserve">15 项国家重点重大项目支持下，围绕 </w:t>
      </w:r>
      <w:r>
        <w:rPr>
          <w:rFonts w:ascii="宋体" w:eastAsia="宋体" w:hAnsi="宋体" w:cs="Times New Roman" w:hint="eastAsia"/>
          <w:color w:val="0D0D0D"/>
          <w:spacing w:val="2"/>
          <w:sz w:val="22"/>
          <w:szCs w:val="24"/>
        </w:rPr>
        <w:t>RD</w:t>
      </w:r>
      <w:r w:rsidR="00793E4D" w:rsidRPr="002B2975">
        <w:rPr>
          <w:rFonts w:ascii="宋体" w:eastAsia="宋体" w:hAnsi="宋体" w:cs="Times New Roman" w:hint="eastAsia"/>
          <w:color w:val="0D0D0D"/>
          <w:spacing w:val="2"/>
          <w:sz w:val="22"/>
          <w:szCs w:val="24"/>
        </w:rPr>
        <w:t xml:space="preserve"> 发病机制及诊疗技术进行了系统研究，取得如下创新性成果：</w:t>
      </w:r>
    </w:p>
    <w:p w:rsidR="00793E4D" w:rsidRPr="002B2975" w:rsidRDefault="00793E4D" w:rsidP="00793E4D">
      <w:pPr>
        <w:spacing w:line="360" w:lineRule="auto"/>
        <w:ind w:firstLineChars="200" w:firstLine="450"/>
        <w:rPr>
          <w:rFonts w:ascii="宋体" w:eastAsia="宋体" w:hAnsi="宋体" w:cs="Times New Roman"/>
          <w:b/>
          <w:color w:val="0D0D0D"/>
          <w:spacing w:val="2"/>
          <w:sz w:val="22"/>
          <w:szCs w:val="24"/>
        </w:rPr>
      </w:pPr>
      <w:r w:rsidRPr="002B2975">
        <w:rPr>
          <w:rFonts w:ascii="宋体" w:eastAsia="宋体" w:hAnsi="宋体" w:cs="Times New Roman" w:hint="eastAsia"/>
          <w:b/>
          <w:color w:val="0D0D0D"/>
          <w:spacing w:val="2"/>
          <w:sz w:val="22"/>
          <w:szCs w:val="24"/>
        </w:rPr>
        <w:t xml:space="preserve">一、阐明了肠道菌群/代谢对 </w:t>
      </w:r>
      <w:r w:rsidR="00107617">
        <w:rPr>
          <w:rFonts w:ascii="宋体" w:eastAsia="宋体" w:hAnsi="宋体" w:cs="Times New Roman" w:hint="eastAsia"/>
          <w:b/>
          <w:color w:val="0D0D0D"/>
          <w:spacing w:val="2"/>
          <w:sz w:val="22"/>
          <w:szCs w:val="24"/>
        </w:rPr>
        <w:t>RD</w:t>
      </w:r>
      <w:r w:rsidRPr="002B2975">
        <w:rPr>
          <w:rFonts w:ascii="宋体" w:eastAsia="宋体" w:hAnsi="宋体" w:cs="Times New Roman" w:hint="eastAsia"/>
          <w:b/>
          <w:color w:val="0D0D0D"/>
          <w:spacing w:val="2"/>
          <w:sz w:val="22"/>
          <w:szCs w:val="24"/>
        </w:rPr>
        <w:t xml:space="preserve"> 免疫异常的重要调控作用和干预意义, 开启了 </w:t>
      </w:r>
      <w:r w:rsidR="00107617">
        <w:rPr>
          <w:rFonts w:ascii="宋体" w:eastAsia="宋体" w:hAnsi="宋体" w:cs="Times New Roman" w:hint="eastAsia"/>
          <w:b/>
          <w:color w:val="0D0D0D"/>
          <w:spacing w:val="2"/>
          <w:sz w:val="22"/>
          <w:szCs w:val="24"/>
        </w:rPr>
        <w:t>RD</w:t>
      </w:r>
      <w:r w:rsidRPr="002B2975">
        <w:rPr>
          <w:rFonts w:ascii="宋体" w:eastAsia="宋体" w:hAnsi="宋体" w:cs="Times New Roman" w:hint="eastAsia"/>
          <w:b/>
          <w:color w:val="0D0D0D"/>
          <w:spacing w:val="2"/>
          <w:sz w:val="22"/>
          <w:szCs w:val="24"/>
        </w:rPr>
        <w:t xml:space="preserve"> 研究的新领域 </w:t>
      </w:r>
    </w:p>
    <w:p w:rsidR="00793E4D" w:rsidRPr="002B2975" w:rsidRDefault="00793E4D" w:rsidP="00793E4D">
      <w:pPr>
        <w:spacing w:line="360" w:lineRule="auto"/>
        <w:ind w:firstLineChars="200" w:firstLine="448"/>
        <w:rPr>
          <w:rFonts w:ascii="宋体" w:eastAsia="宋体" w:hAnsi="宋体" w:cs="Times New Roman"/>
          <w:color w:val="0D0D0D"/>
          <w:spacing w:val="2"/>
          <w:sz w:val="22"/>
          <w:szCs w:val="24"/>
        </w:rPr>
      </w:pPr>
      <w:r w:rsidRPr="002B2975">
        <w:rPr>
          <w:rFonts w:ascii="宋体" w:eastAsia="宋体" w:hAnsi="宋体" w:cs="Times New Roman" w:hint="eastAsia"/>
          <w:color w:val="0D0D0D"/>
          <w:spacing w:val="2"/>
          <w:sz w:val="22"/>
          <w:szCs w:val="24"/>
        </w:rPr>
        <w:t>国际上首次阐明了口腔和肠道菌群及代谢异常是 RA 病生和</w:t>
      </w:r>
      <w:proofErr w:type="gramStart"/>
      <w:r w:rsidRPr="002B2975">
        <w:rPr>
          <w:rFonts w:ascii="宋体" w:eastAsia="宋体" w:hAnsi="宋体" w:cs="Times New Roman" w:hint="eastAsia"/>
          <w:color w:val="0D0D0D"/>
          <w:spacing w:val="2"/>
          <w:sz w:val="22"/>
          <w:szCs w:val="24"/>
        </w:rPr>
        <w:t>疾控</w:t>
      </w:r>
      <w:proofErr w:type="gramEnd"/>
      <w:r w:rsidRPr="002B2975">
        <w:rPr>
          <w:rFonts w:ascii="宋体" w:eastAsia="宋体" w:hAnsi="宋体" w:cs="Times New Roman" w:hint="eastAsia"/>
          <w:color w:val="0D0D0D"/>
          <w:spacing w:val="2"/>
          <w:sz w:val="22"/>
          <w:szCs w:val="24"/>
        </w:rPr>
        <w:t xml:space="preserve">的重要环节,并揭示治疗药物通过菌群/代谢调控新机制; 揭示代谢分子异常对 </w:t>
      </w:r>
      <w:r w:rsidR="00107617">
        <w:rPr>
          <w:rFonts w:ascii="宋体" w:eastAsia="宋体" w:hAnsi="宋体" w:cs="Times New Roman" w:hint="eastAsia"/>
          <w:color w:val="0D0D0D"/>
          <w:spacing w:val="2"/>
          <w:sz w:val="22"/>
          <w:szCs w:val="24"/>
        </w:rPr>
        <w:t>RD</w:t>
      </w:r>
      <w:r w:rsidRPr="002B2975">
        <w:rPr>
          <w:rFonts w:ascii="宋体" w:eastAsia="宋体" w:hAnsi="宋体" w:cs="Times New Roman" w:hint="eastAsia"/>
          <w:color w:val="0D0D0D"/>
          <w:spacing w:val="2"/>
          <w:sz w:val="22"/>
          <w:szCs w:val="24"/>
        </w:rPr>
        <w:t xml:space="preserve"> </w:t>
      </w:r>
      <w:r w:rsidR="00044CC6">
        <w:rPr>
          <w:rFonts w:ascii="宋体" w:eastAsia="宋体" w:hAnsi="宋体" w:cs="Times New Roman" w:hint="eastAsia"/>
          <w:color w:val="0D0D0D"/>
          <w:spacing w:val="2"/>
          <w:sz w:val="22"/>
          <w:szCs w:val="24"/>
        </w:rPr>
        <w:t>细胞调控机制及致病作用</w:t>
      </w:r>
      <w:r w:rsidRPr="002B2975">
        <w:rPr>
          <w:rFonts w:ascii="宋体" w:eastAsia="宋体" w:hAnsi="宋体" w:cs="Times New Roman" w:hint="eastAsia"/>
          <w:color w:val="0D0D0D"/>
          <w:spacing w:val="2"/>
          <w:sz w:val="22"/>
          <w:szCs w:val="24"/>
        </w:rPr>
        <w:t>。发表在 Nat Med、PNAS 及专业排名第 1 期刊 ARD(IF:12.8)。</w:t>
      </w:r>
    </w:p>
    <w:p w:rsidR="00793E4D" w:rsidRPr="002B2975" w:rsidRDefault="00793E4D" w:rsidP="00793E4D">
      <w:pPr>
        <w:spacing w:line="360" w:lineRule="auto"/>
        <w:ind w:firstLineChars="200" w:firstLine="450"/>
        <w:rPr>
          <w:rFonts w:ascii="宋体" w:eastAsia="宋体" w:hAnsi="宋体" w:cs="Times New Roman"/>
          <w:b/>
          <w:color w:val="0D0D0D"/>
          <w:spacing w:val="2"/>
          <w:sz w:val="22"/>
          <w:szCs w:val="24"/>
        </w:rPr>
      </w:pPr>
      <w:r w:rsidRPr="002B2975">
        <w:rPr>
          <w:rFonts w:ascii="宋体" w:eastAsia="宋体" w:hAnsi="宋体" w:cs="Times New Roman" w:hint="eastAsia"/>
          <w:b/>
          <w:color w:val="0D0D0D"/>
          <w:spacing w:val="2"/>
          <w:sz w:val="22"/>
          <w:szCs w:val="24"/>
        </w:rPr>
        <w:t xml:space="preserve">二、揭示了 </w:t>
      </w:r>
      <w:r w:rsidR="00107617">
        <w:rPr>
          <w:rFonts w:ascii="宋体" w:eastAsia="宋体" w:hAnsi="宋体" w:cs="Times New Roman" w:hint="eastAsia"/>
          <w:b/>
          <w:color w:val="0D0D0D"/>
          <w:spacing w:val="2"/>
          <w:sz w:val="22"/>
          <w:szCs w:val="24"/>
        </w:rPr>
        <w:t>RD</w:t>
      </w:r>
      <w:r w:rsidRPr="002B2975">
        <w:rPr>
          <w:rFonts w:ascii="宋体" w:eastAsia="宋体" w:hAnsi="宋体" w:cs="Times New Roman" w:hint="eastAsia"/>
          <w:b/>
          <w:color w:val="0D0D0D"/>
          <w:spacing w:val="2"/>
          <w:sz w:val="22"/>
          <w:szCs w:val="24"/>
        </w:rPr>
        <w:t xml:space="preserve"> 发病机制的关键环节/分子,发现了发病新机制 </w:t>
      </w:r>
    </w:p>
    <w:p w:rsidR="00793E4D" w:rsidRPr="002B2975" w:rsidRDefault="00793E4D" w:rsidP="00793E4D">
      <w:pPr>
        <w:spacing w:line="360" w:lineRule="auto"/>
        <w:ind w:firstLineChars="200" w:firstLine="448"/>
        <w:rPr>
          <w:rFonts w:ascii="宋体" w:eastAsia="宋体" w:hAnsi="宋体" w:cs="Times New Roman"/>
          <w:color w:val="0D0D0D"/>
          <w:spacing w:val="2"/>
          <w:sz w:val="22"/>
          <w:szCs w:val="24"/>
        </w:rPr>
      </w:pPr>
      <w:r w:rsidRPr="002B2975">
        <w:rPr>
          <w:rFonts w:ascii="宋体" w:eastAsia="宋体" w:hAnsi="宋体" w:cs="Times New Roman" w:hint="eastAsia"/>
          <w:color w:val="0D0D0D"/>
          <w:spacing w:val="2"/>
          <w:sz w:val="22"/>
          <w:szCs w:val="24"/>
        </w:rPr>
        <w:t xml:space="preserve">揭示了特殊调节性 T 及 Vδ2 细胞和关键分子 PTEN/miR7 等在 </w:t>
      </w:r>
      <w:r w:rsidR="00107617">
        <w:rPr>
          <w:rFonts w:ascii="宋体" w:eastAsia="宋体" w:hAnsi="宋体" w:cs="Times New Roman" w:hint="eastAsia"/>
          <w:color w:val="0D0D0D"/>
          <w:spacing w:val="2"/>
          <w:sz w:val="22"/>
          <w:szCs w:val="24"/>
        </w:rPr>
        <w:t>RD</w:t>
      </w:r>
      <w:r w:rsidRPr="002B2975">
        <w:rPr>
          <w:rFonts w:ascii="宋体" w:eastAsia="宋体" w:hAnsi="宋体" w:cs="Times New Roman" w:hint="eastAsia"/>
          <w:color w:val="0D0D0D"/>
          <w:spacing w:val="2"/>
          <w:sz w:val="22"/>
          <w:szCs w:val="24"/>
        </w:rPr>
        <w:t xml:space="preserve"> 发病、器官受累、疗效及预后预警中重要作用; 完成世界上最大规模的跨种族、多人群 GWAS 研究, 筛选鉴定出 10 </w:t>
      </w:r>
      <w:proofErr w:type="gramStart"/>
      <w:r w:rsidRPr="002B2975">
        <w:rPr>
          <w:rFonts w:ascii="宋体" w:eastAsia="宋体" w:hAnsi="宋体" w:cs="Times New Roman" w:hint="eastAsia"/>
          <w:color w:val="0D0D0D"/>
          <w:spacing w:val="2"/>
          <w:sz w:val="22"/>
          <w:szCs w:val="24"/>
        </w:rPr>
        <w:t>个</w:t>
      </w:r>
      <w:proofErr w:type="gramEnd"/>
      <w:r w:rsidRPr="002B2975">
        <w:rPr>
          <w:rFonts w:ascii="宋体" w:eastAsia="宋体" w:hAnsi="宋体" w:cs="Times New Roman" w:hint="eastAsia"/>
          <w:color w:val="0D0D0D"/>
          <w:spacing w:val="2"/>
          <w:sz w:val="22"/>
          <w:szCs w:val="24"/>
        </w:rPr>
        <w:t xml:space="preserve"> SLE 新易感位点与 3 个发病风险相关变异，发表在 Science </w:t>
      </w:r>
      <w:proofErr w:type="spellStart"/>
      <w:r w:rsidRPr="002B2975">
        <w:rPr>
          <w:rFonts w:ascii="宋体" w:eastAsia="宋体" w:hAnsi="宋体" w:cs="Times New Roman" w:hint="eastAsia"/>
          <w:color w:val="0D0D0D"/>
          <w:spacing w:val="2"/>
          <w:sz w:val="22"/>
          <w:szCs w:val="24"/>
        </w:rPr>
        <w:t>Transl</w:t>
      </w:r>
      <w:proofErr w:type="spellEnd"/>
      <w:r w:rsidRPr="002B2975">
        <w:rPr>
          <w:rFonts w:ascii="宋体" w:eastAsia="宋体" w:hAnsi="宋体" w:cs="Times New Roman" w:hint="eastAsia"/>
          <w:color w:val="0D0D0D"/>
          <w:spacing w:val="2"/>
          <w:sz w:val="22"/>
          <w:szCs w:val="24"/>
        </w:rPr>
        <w:t xml:space="preserve"> Med、Nat Genet 和 ARD。</w:t>
      </w:r>
    </w:p>
    <w:p w:rsidR="00793E4D" w:rsidRPr="002B2975" w:rsidRDefault="00793E4D" w:rsidP="00793E4D">
      <w:pPr>
        <w:spacing w:line="360" w:lineRule="auto"/>
        <w:ind w:firstLineChars="200" w:firstLine="450"/>
        <w:rPr>
          <w:rFonts w:ascii="宋体" w:eastAsia="宋体" w:hAnsi="宋体" w:cs="Times New Roman"/>
          <w:b/>
          <w:color w:val="0D0D0D"/>
          <w:spacing w:val="2"/>
          <w:sz w:val="22"/>
          <w:szCs w:val="24"/>
        </w:rPr>
      </w:pPr>
      <w:r w:rsidRPr="002B2975">
        <w:rPr>
          <w:rFonts w:ascii="宋体" w:eastAsia="宋体" w:hAnsi="宋体" w:cs="Times New Roman" w:hint="eastAsia"/>
          <w:b/>
          <w:color w:val="0D0D0D"/>
          <w:spacing w:val="2"/>
          <w:sz w:val="22"/>
          <w:szCs w:val="24"/>
        </w:rPr>
        <w:t>三、创建了高敏感特异性诊断技术，从宏基因、分子、细胞和免疫影像等</w:t>
      </w:r>
      <w:proofErr w:type="gramStart"/>
      <w:r w:rsidRPr="002B2975">
        <w:rPr>
          <w:rFonts w:ascii="宋体" w:eastAsia="宋体" w:hAnsi="宋体" w:cs="Times New Roman" w:hint="eastAsia"/>
          <w:b/>
          <w:color w:val="0D0D0D"/>
          <w:spacing w:val="2"/>
          <w:sz w:val="22"/>
          <w:szCs w:val="24"/>
        </w:rPr>
        <w:t>多维度全链条</w:t>
      </w:r>
      <w:proofErr w:type="gramEnd"/>
      <w:r w:rsidRPr="002B2975">
        <w:rPr>
          <w:rFonts w:ascii="宋体" w:eastAsia="宋体" w:hAnsi="宋体" w:cs="Times New Roman" w:hint="eastAsia"/>
          <w:b/>
          <w:color w:val="0D0D0D"/>
          <w:spacing w:val="2"/>
          <w:sz w:val="22"/>
          <w:szCs w:val="24"/>
        </w:rPr>
        <w:t xml:space="preserve">建立 </w:t>
      </w:r>
      <w:r w:rsidR="00107617">
        <w:rPr>
          <w:rFonts w:ascii="宋体" w:eastAsia="宋体" w:hAnsi="宋体" w:cs="Times New Roman" w:hint="eastAsia"/>
          <w:b/>
          <w:color w:val="0D0D0D"/>
          <w:spacing w:val="2"/>
          <w:sz w:val="22"/>
          <w:szCs w:val="24"/>
        </w:rPr>
        <w:t>RD</w:t>
      </w:r>
      <w:r w:rsidRPr="002B2975">
        <w:rPr>
          <w:rFonts w:ascii="宋体" w:eastAsia="宋体" w:hAnsi="宋体" w:cs="Times New Roman" w:hint="eastAsia"/>
          <w:b/>
          <w:color w:val="0D0D0D"/>
          <w:spacing w:val="2"/>
          <w:sz w:val="22"/>
          <w:szCs w:val="24"/>
        </w:rPr>
        <w:t xml:space="preserve"> 诊断模型，显著提高了 </w:t>
      </w:r>
      <w:r w:rsidR="00107617">
        <w:rPr>
          <w:rFonts w:ascii="宋体" w:eastAsia="宋体" w:hAnsi="宋体" w:cs="Times New Roman" w:hint="eastAsia"/>
          <w:b/>
          <w:color w:val="0D0D0D"/>
          <w:spacing w:val="2"/>
          <w:sz w:val="22"/>
          <w:szCs w:val="24"/>
        </w:rPr>
        <w:t>RD</w:t>
      </w:r>
      <w:r w:rsidRPr="002B2975">
        <w:rPr>
          <w:rFonts w:ascii="宋体" w:eastAsia="宋体" w:hAnsi="宋体" w:cs="Times New Roman" w:hint="eastAsia"/>
          <w:b/>
          <w:color w:val="0D0D0D"/>
          <w:spacing w:val="2"/>
          <w:sz w:val="22"/>
          <w:szCs w:val="24"/>
        </w:rPr>
        <w:t xml:space="preserve"> 诊断水平 </w:t>
      </w:r>
    </w:p>
    <w:p w:rsidR="00793E4D" w:rsidRPr="002B2975" w:rsidRDefault="00793E4D" w:rsidP="00793E4D">
      <w:pPr>
        <w:spacing w:line="360" w:lineRule="auto"/>
        <w:ind w:firstLineChars="200" w:firstLine="448"/>
        <w:rPr>
          <w:rFonts w:ascii="宋体" w:eastAsia="宋体" w:hAnsi="宋体" w:cs="Times New Roman"/>
          <w:color w:val="0D0D0D"/>
          <w:spacing w:val="2"/>
          <w:sz w:val="22"/>
          <w:szCs w:val="24"/>
        </w:rPr>
      </w:pPr>
      <w:r w:rsidRPr="002B2975">
        <w:rPr>
          <w:rFonts w:ascii="宋体" w:eastAsia="宋体" w:hAnsi="宋体" w:cs="Times New Roman" w:hint="eastAsia"/>
          <w:color w:val="0D0D0D"/>
          <w:spacing w:val="2"/>
          <w:sz w:val="22"/>
          <w:szCs w:val="24"/>
        </w:rPr>
        <w:t xml:space="preserve">成功构建区分 </w:t>
      </w:r>
      <w:r w:rsidR="00107617">
        <w:rPr>
          <w:rFonts w:ascii="宋体" w:eastAsia="宋体" w:hAnsi="宋体" w:cs="Times New Roman" w:hint="eastAsia"/>
          <w:color w:val="0D0D0D"/>
          <w:spacing w:val="2"/>
          <w:sz w:val="22"/>
          <w:szCs w:val="24"/>
        </w:rPr>
        <w:t>RD</w:t>
      </w:r>
      <w:r w:rsidRPr="002B2975">
        <w:rPr>
          <w:rFonts w:ascii="宋体" w:eastAsia="宋体" w:hAnsi="宋体" w:cs="Times New Roman" w:hint="eastAsia"/>
          <w:color w:val="0D0D0D"/>
          <w:spacing w:val="2"/>
          <w:sz w:val="22"/>
          <w:szCs w:val="24"/>
        </w:rPr>
        <w:t xml:space="preserve"> 和健康人群的高精度肠道宏基因诊断模型,可有效进行疾病分层和疗效预后预警; 建立抗神经元抗体系列检测新技术和较敏感特异的狼疮脑病诊断模型; 揭示特殊免疫细胞在 SLE 中特异存在且高度预示疾病活动和疗效; 创新性将</w:t>
      </w:r>
      <w:r w:rsidRPr="002B2975">
        <w:rPr>
          <w:rFonts w:ascii="宋体" w:eastAsia="宋体" w:hAnsi="宋体" w:cs="Times New Roman" w:hint="eastAsia"/>
          <w:color w:val="0D0D0D"/>
          <w:spacing w:val="2"/>
          <w:sz w:val="22"/>
          <w:szCs w:val="24"/>
        </w:rPr>
        <w:lastRenderedPageBreak/>
        <w:t xml:space="preserve">免疫分子影像成功应用于 </w:t>
      </w:r>
      <w:r w:rsidR="00107617">
        <w:rPr>
          <w:rFonts w:ascii="宋体" w:eastAsia="宋体" w:hAnsi="宋体" w:cs="Times New Roman" w:hint="eastAsia"/>
          <w:color w:val="0D0D0D"/>
          <w:spacing w:val="2"/>
          <w:sz w:val="22"/>
          <w:szCs w:val="24"/>
        </w:rPr>
        <w:t>RD</w:t>
      </w:r>
      <w:r w:rsidRPr="002B2975">
        <w:rPr>
          <w:rFonts w:ascii="宋体" w:eastAsia="宋体" w:hAnsi="宋体" w:cs="Times New Roman" w:hint="eastAsia"/>
          <w:color w:val="0D0D0D"/>
          <w:spacing w:val="2"/>
          <w:sz w:val="22"/>
          <w:szCs w:val="24"/>
        </w:rPr>
        <w:t xml:space="preserve"> 早期诊断和疗效判断。研究突破 </w:t>
      </w:r>
      <w:r w:rsidR="00107617">
        <w:rPr>
          <w:rFonts w:ascii="宋体" w:eastAsia="宋体" w:hAnsi="宋体" w:cs="Times New Roman" w:hint="eastAsia"/>
          <w:color w:val="0D0D0D"/>
          <w:spacing w:val="2"/>
          <w:sz w:val="22"/>
          <w:szCs w:val="24"/>
        </w:rPr>
        <w:t>RD</w:t>
      </w:r>
      <w:r w:rsidRPr="002B2975">
        <w:rPr>
          <w:rFonts w:ascii="宋体" w:eastAsia="宋体" w:hAnsi="宋体" w:cs="Times New Roman" w:hint="eastAsia"/>
          <w:color w:val="0D0D0D"/>
          <w:spacing w:val="2"/>
          <w:sz w:val="22"/>
          <w:szCs w:val="24"/>
        </w:rPr>
        <w:t xml:space="preserve"> 因缺乏有效标志物造成漏诊和误诊的瓶颈，实现 </w:t>
      </w:r>
      <w:r w:rsidR="00107617">
        <w:rPr>
          <w:rFonts w:ascii="宋体" w:eastAsia="宋体" w:hAnsi="宋体" w:cs="Times New Roman" w:hint="eastAsia"/>
          <w:color w:val="0D0D0D"/>
          <w:spacing w:val="2"/>
          <w:sz w:val="22"/>
          <w:szCs w:val="24"/>
        </w:rPr>
        <w:t>RD</w:t>
      </w:r>
      <w:r w:rsidRPr="002B2975">
        <w:rPr>
          <w:rFonts w:ascii="宋体" w:eastAsia="宋体" w:hAnsi="宋体" w:cs="Times New Roman" w:hint="eastAsia"/>
          <w:color w:val="0D0D0D"/>
          <w:spacing w:val="2"/>
          <w:sz w:val="22"/>
          <w:szCs w:val="24"/>
        </w:rPr>
        <w:t xml:space="preserve"> 精准诊断，成果均发表在 Nat Med 和 ARD，</w:t>
      </w:r>
      <w:proofErr w:type="gramStart"/>
      <w:r w:rsidRPr="002B2975">
        <w:rPr>
          <w:rFonts w:ascii="宋体" w:eastAsia="宋体" w:hAnsi="宋体" w:cs="Times New Roman" w:hint="eastAsia"/>
          <w:color w:val="0D0D0D"/>
          <w:spacing w:val="2"/>
          <w:sz w:val="22"/>
          <w:szCs w:val="24"/>
        </w:rPr>
        <w:t>获系列</w:t>
      </w:r>
      <w:proofErr w:type="gramEnd"/>
      <w:r w:rsidRPr="002B2975">
        <w:rPr>
          <w:rFonts w:ascii="宋体" w:eastAsia="宋体" w:hAnsi="宋体" w:cs="Times New Roman" w:hint="eastAsia"/>
          <w:color w:val="0D0D0D"/>
          <w:spacing w:val="2"/>
          <w:sz w:val="22"/>
          <w:szCs w:val="24"/>
        </w:rPr>
        <w:t>专利授权。</w:t>
      </w:r>
    </w:p>
    <w:p w:rsidR="00793E4D" w:rsidRPr="002B2975" w:rsidRDefault="00793E4D" w:rsidP="00793E4D">
      <w:pPr>
        <w:spacing w:line="360" w:lineRule="auto"/>
        <w:ind w:firstLineChars="200" w:firstLine="450"/>
        <w:rPr>
          <w:rFonts w:ascii="宋体" w:eastAsia="宋体" w:hAnsi="宋体" w:cs="Times New Roman"/>
          <w:b/>
          <w:color w:val="0D0D0D"/>
          <w:spacing w:val="2"/>
          <w:sz w:val="22"/>
          <w:szCs w:val="24"/>
        </w:rPr>
      </w:pPr>
      <w:r w:rsidRPr="002B2975">
        <w:rPr>
          <w:rFonts w:ascii="宋体" w:eastAsia="宋体" w:hAnsi="宋体" w:cs="Times New Roman" w:hint="eastAsia"/>
          <w:b/>
          <w:color w:val="0D0D0D"/>
          <w:spacing w:val="2"/>
          <w:sz w:val="22"/>
          <w:szCs w:val="24"/>
        </w:rPr>
        <w:t xml:space="preserve">四、创新开展靶向免疫和中成药治疗 </w:t>
      </w:r>
      <w:r w:rsidR="00107617">
        <w:rPr>
          <w:rFonts w:ascii="宋体" w:eastAsia="宋体" w:hAnsi="宋体" w:cs="Times New Roman" w:hint="eastAsia"/>
          <w:b/>
          <w:color w:val="0D0D0D"/>
          <w:spacing w:val="2"/>
          <w:sz w:val="22"/>
          <w:szCs w:val="24"/>
        </w:rPr>
        <w:t>RD</w:t>
      </w:r>
      <w:r w:rsidRPr="002B2975">
        <w:rPr>
          <w:rFonts w:ascii="宋体" w:eastAsia="宋体" w:hAnsi="宋体" w:cs="Times New Roman" w:hint="eastAsia"/>
          <w:b/>
          <w:color w:val="0D0D0D"/>
          <w:spacing w:val="2"/>
          <w:sz w:val="22"/>
          <w:szCs w:val="24"/>
        </w:rPr>
        <w:t xml:space="preserve"> </w:t>
      </w:r>
      <w:r w:rsidR="007A35C3" w:rsidRPr="002B2975">
        <w:rPr>
          <w:rFonts w:ascii="宋体" w:eastAsia="宋体" w:hAnsi="宋体" w:cs="Times New Roman" w:hint="eastAsia"/>
          <w:b/>
          <w:color w:val="0D0D0D"/>
          <w:spacing w:val="2"/>
          <w:sz w:val="22"/>
          <w:szCs w:val="24"/>
        </w:rPr>
        <w:t>研究</w:t>
      </w:r>
      <w:r w:rsidRPr="002B2975">
        <w:rPr>
          <w:rFonts w:ascii="宋体" w:eastAsia="宋体" w:hAnsi="宋体" w:cs="Times New Roman" w:hint="eastAsia"/>
          <w:b/>
          <w:color w:val="0D0D0D"/>
          <w:spacing w:val="2"/>
          <w:sz w:val="22"/>
          <w:szCs w:val="24"/>
        </w:rPr>
        <w:t xml:space="preserve">取得突破性进展, 建立 </w:t>
      </w:r>
      <w:r w:rsidR="00107617">
        <w:rPr>
          <w:rFonts w:ascii="宋体" w:eastAsia="宋体" w:hAnsi="宋体" w:cs="Times New Roman" w:hint="eastAsia"/>
          <w:b/>
          <w:color w:val="0D0D0D"/>
          <w:spacing w:val="2"/>
          <w:sz w:val="22"/>
          <w:szCs w:val="24"/>
        </w:rPr>
        <w:t>RD</w:t>
      </w:r>
      <w:r w:rsidRPr="002B2975">
        <w:rPr>
          <w:rFonts w:ascii="宋体" w:eastAsia="宋体" w:hAnsi="宋体" w:cs="Times New Roman" w:hint="eastAsia"/>
          <w:b/>
          <w:color w:val="0D0D0D"/>
          <w:spacing w:val="2"/>
          <w:sz w:val="22"/>
          <w:szCs w:val="24"/>
        </w:rPr>
        <w:t xml:space="preserve"> 中国治疗方案和新技术 </w:t>
      </w:r>
    </w:p>
    <w:p w:rsidR="00793E4D" w:rsidRPr="002B2975" w:rsidRDefault="00793E4D" w:rsidP="00793E4D">
      <w:pPr>
        <w:spacing w:line="360" w:lineRule="auto"/>
        <w:ind w:firstLineChars="200" w:firstLine="448"/>
        <w:rPr>
          <w:rFonts w:ascii="宋体" w:eastAsia="宋体" w:hAnsi="宋体" w:cs="Times New Roman"/>
          <w:color w:val="0D0D0D"/>
          <w:spacing w:val="2"/>
          <w:sz w:val="22"/>
          <w:szCs w:val="24"/>
        </w:rPr>
      </w:pPr>
      <w:r w:rsidRPr="002B2975">
        <w:rPr>
          <w:rFonts w:ascii="宋体" w:eastAsia="宋体" w:hAnsi="宋体" w:cs="Times New Roman" w:hint="eastAsia"/>
          <w:color w:val="0D0D0D"/>
          <w:spacing w:val="2"/>
          <w:sz w:val="22"/>
          <w:szCs w:val="24"/>
        </w:rPr>
        <w:t xml:space="preserve">首次揭示关键信号分子如 miR-7/PTEN 干预有效改善 </w:t>
      </w:r>
      <w:r w:rsidR="00107617">
        <w:rPr>
          <w:rFonts w:ascii="宋体" w:eastAsia="宋体" w:hAnsi="宋体" w:cs="Times New Roman" w:hint="eastAsia"/>
          <w:color w:val="0D0D0D"/>
          <w:spacing w:val="2"/>
          <w:sz w:val="22"/>
          <w:szCs w:val="24"/>
        </w:rPr>
        <w:t>RD</w:t>
      </w:r>
      <w:r w:rsidRPr="002B2975">
        <w:rPr>
          <w:rFonts w:ascii="宋体" w:eastAsia="宋体" w:hAnsi="宋体" w:cs="Times New Roman" w:hint="eastAsia"/>
          <w:color w:val="0D0D0D"/>
          <w:spacing w:val="2"/>
          <w:sz w:val="22"/>
          <w:szCs w:val="24"/>
        </w:rPr>
        <w:t xml:space="preserve"> 病情和器官损伤,干预技术获专利授权;首次严格临床研究证实雷公藤多</w:t>
      </w:r>
      <w:proofErr w:type="gramStart"/>
      <w:r w:rsidRPr="002B2975">
        <w:rPr>
          <w:rFonts w:ascii="宋体" w:eastAsia="宋体" w:hAnsi="宋体" w:cs="Times New Roman" w:hint="eastAsia"/>
          <w:color w:val="0D0D0D"/>
          <w:spacing w:val="2"/>
          <w:sz w:val="22"/>
          <w:szCs w:val="24"/>
        </w:rPr>
        <w:t>甙</w:t>
      </w:r>
      <w:proofErr w:type="gramEnd"/>
      <w:r w:rsidRPr="002B2975">
        <w:rPr>
          <w:rFonts w:ascii="宋体" w:eastAsia="宋体" w:hAnsi="宋体" w:cs="Times New Roman" w:hint="eastAsia"/>
          <w:color w:val="0D0D0D"/>
          <w:spacing w:val="2"/>
          <w:sz w:val="22"/>
          <w:szCs w:val="24"/>
        </w:rPr>
        <w:t xml:space="preserve">联合治疗 RA 成功率高于国际方案。成果发表在 Science </w:t>
      </w:r>
      <w:proofErr w:type="spellStart"/>
      <w:r w:rsidRPr="002B2975">
        <w:rPr>
          <w:rFonts w:ascii="宋体" w:eastAsia="宋体" w:hAnsi="宋体" w:cs="Times New Roman" w:hint="eastAsia"/>
          <w:color w:val="0D0D0D"/>
          <w:spacing w:val="2"/>
          <w:sz w:val="22"/>
          <w:szCs w:val="24"/>
        </w:rPr>
        <w:t>Transl</w:t>
      </w:r>
      <w:proofErr w:type="spellEnd"/>
      <w:r w:rsidRPr="002B2975">
        <w:rPr>
          <w:rFonts w:ascii="宋体" w:eastAsia="宋体" w:hAnsi="宋体" w:cs="Times New Roman" w:hint="eastAsia"/>
          <w:color w:val="0D0D0D"/>
          <w:spacing w:val="2"/>
          <w:sz w:val="22"/>
          <w:szCs w:val="24"/>
        </w:rPr>
        <w:t xml:space="preserve"> Med、ARD 和 PNAS, CNN、彭博社等数十家国际媒体以“Chinese herb beats arthritis drug”报道 </w:t>
      </w:r>
    </w:p>
    <w:p w:rsidR="002B2975" w:rsidRDefault="00793E4D" w:rsidP="00631666">
      <w:pPr>
        <w:spacing w:line="360" w:lineRule="auto"/>
        <w:ind w:firstLineChars="200" w:firstLine="448"/>
        <w:rPr>
          <w:rFonts w:ascii="宋体" w:eastAsia="宋体" w:hAnsi="宋体" w:cs="Times New Roman"/>
          <w:color w:val="0D0D0D"/>
          <w:spacing w:val="2"/>
          <w:sz w:val="22"/>
          <w:szCs w:val="24"/>
        </w:rPr>
      </w:pPr>
      <w:r w:rsidRPr="002B2975">
        <w:rPr>
          <w:rFonts w:ascii="宋体" w:eastAsia="宋体" w:hAnsi="宋体" w:cs="Times New Roman" w:hint="eastAsia"/>
          <w:color w:val="0D0D0D"/>
          <w:spacing w:val="2"/>
          <w:sz w:val="22"/>
          <w:szCs w:val="24"/>
        </w:rPr>
        <w:t>发表 SCI 论文 326 篇，累计 IF 1654.6 分，IF＞10 分 36 篇。SCI 他引 9311 次，代表论著</w:t>
      </w:r>
      <w:proofErr w:type="gramStart"/>
      <w:r w:rsidRPr="002B2975">
        <w:rPr>
          <w:rFonts w:ascii="宋体" w:eastAsia="宋体" w:hAnsi="宋体" w:cs="Times New Roman" w:hint="eastAsia"/>
          <w:color w:val="0D0D0D"/>
          <w:spacing w:val="2"/>
          <w:sz w:val="22"/>
          <w:szCs w:val="24"/>
        </w:rPr>
        <w:t>平均他</w:t>
      </w:r>
      <w:proofErr w:type="gramEnd"/>
      <w:r w:rsidRPr="002B2975">
        <w:rPr>
          <w:rFonts w:ascii="宋体" w:eastAsia="宋体" w:hAnsi="宋体" w:cs="Times New Roman" w:hint="eastAsia"/>
          <w:color w:val="0D0D0D"/>
          <w:spacing w:val="2"/>
          <w:sz w:val="22"/>
          <w:szCs w:val="24"/>
        </w:rPr>
        <w:t>引99次, Nat Med 等国际期刊 13 次专论和述评正面评价, 获专利授权</w:t>
      </w:r>
      <w:r w:rsidR="00044CC6">
        <w:rPr>
          <w:rFonts w:ascii="宋体" w:eastAsia="宋体" w:hAnsi="宋体" w:cs="Times New Roman" w:hint="eastAsia"/>
          <w:color w:val="0D0D0D"/>
          <w:spacing w:val="2"/>
          <w:sz w:val="22"/>
          <w:szCs w:val="24"/>
        </w:rPr>
        <w:t xml:space="preserve"> 9</w:t>
      </w:r>
      <w:r w:rsidRPr="002B2975">
        <w:rPr>
          <w:rFonts w:ascii="宋体" w:eastAsia="宋体" w:hAnsi="宋体" w:cs="Times New Roman" w:hint="eastAsia"/>
          <w:color w:val="0D0D0D"/>
          <w:spacing w:val="2"/>
          <w:sz w:val="22"/>
          <w:szCs w:val="24"/>
        </w:rPr>
        <w:t xml:space="preserve">项。主编 8 部教材和专著，受邀国际学术大会报告 50 多次，国内报告逾 400 次。相关成果在全国推广应用，有力促进了我国 </w:t>
      </w:r>
      <w:r w:rsidR="00107617">
        <w:rPr>
          <w:rFonts w:ascii="宋体" w:eastAsia="宋体" w:hAnsi="宋体" w:cs="Times New Roman" w:hint="eastAsia"/>
          <w:color w:val="0D0D0D"/>
          <w:spacing w:val="2"/>
          <w:sz w:val="22"/>
          <w:szCs w:val="24"/>
        </w:rPr>
        <w:t>RD</w:t>
      </w:r>
      <w:r w:rsidRPr="002B2975">
        <w:rPr>
          <w:rFonts w:ascii="宋体" w:eastAsia="宋体" w:hAnsi="宋体" w:cs="Times New Roman" w:hint="eastAsia"/>
          <w:color w:val="0D0D0D"/>
          <w:spacing w:val="2"/>
          <w:sz w:val="22"/>
          <w:szCs w:val="24"/>
        </w:rPr>
        <w:t xml:space="preserve"> 诊治水平的整体提高，产生了显著社会和经济效益。</w:t>
      </w:r>
      <w:bookmarkEnd w:id="0"/>
    </w:p>
    <w:p w:rsidR="00A17B11" w:rsidRDefault="00A17B11" w:rsidP="00631666">
      <w:pPr>
        <w:spacing w:line="360" w:lineRule="auto"/>
        <w:ind w:firstLineChars="200" w:firstLine="448"/>
        <w:rPr>
          <w:rFonts w:ascii="宋体" w:eastAsia="宋体" w:hAnsi="宋体" w:cs="Times New Roman"/>
          <w:color w:val="0D0D0D"/>
          <w:spacing w:val="2"/>
          <w:sz w:val="22"/>
          <w:szCs w:val="24"/>
        </w:rPr>
      </w:pPr>
      <w:r>
        <w:rPr>
          <w:rFonts w:ascii="宋体" w:eastAsia="宋体" w:hAnsi="宋体" w:cs="Times New Roman" w:hint="eastAsia"/>
          <w:color w:val="0D0D0D"/>
          <w:spacing w:val="2"/>
          <w:sz w:val="22"/>
          <w:szCs w:val="24"/>
        </w:rPr>
        <w:t xml:space="preserve"> </w:t>
      </w:r>
      <w:r>
        <w:rPr>
          <w:rFonts w:ascii="宋体" w:eastAsia="宋体" w:hAnsi="宋体" w:cs="Times New Roman"/>
          <w:color w:val="0D0D0D"/>
          <w:spacing w:val="2"/>
          <w:sz w:val="22"/>
          <w:szCs w:val="24"/>
        </w:rPr>
        <w:t xml:space="preserve"> </w:t>
      </w:r>
    </w:p>
    <w:p w:rsidR="00A17B11" w:rsidRDefault="00A17B11" w:rsidP="00631666">
      <w:pPr>
        <w:spacing w:line="360" w:lineRule="auto"/>
        <w:ind w:firstLineChars="200" w:firstLine="448"/>
        <w:rPr>
          <w:rFonts w:ascii="宋体" w:eastAsia="宋体" w:hAnsi="宋体" w:cs="Times New Roman"/>
          <w:color w:val="0D0D0D"/>
          <w:spacing w:val="2"/>
          <w:sz w:val="22"/>
          <w:szCs w:val="24"/>
        </w:rPr>
      </w:pPr>
    </w:p>
    <w:p w:rsidR="00A17B11" w:rsidRDefault="00A17B11" w:rsidP="00631666">
      <w:pPr>
        <w:spacing w:line="360" w:lineRule="auto"/>
        <w:ind w:firstLineChars="200" w:firstLine="448"/>
        <w:rPr>
          <w:rFonts w:ascii="宋体" w:eastAsia="宋体" w:hAnsi="宋体" w:cs="Times New Roman"/>
          <w:color w:val="0D0D0D"/>
          <w:spacing w:val="2"/>
          <w:sz w:val="22"/>
          <w:szCs w:val="24"/>
        </w:rPr>
      </w:pPr>
    </w:p>
    <w:p w:rsidR="00A17B11" w:rsidRDefault="00A17B11" w:rsidP="00A17B11">
      <w:pPr>
        <w:wordWrap w:val="0"/>
        <w:spacing w:line="360" w:lineRule="auto"/>
        <w:jc w:val="right"/>
        <w:rPr>
          <w:rFonts w:ascii="宋体" w:eastAsia="宋体" w:hAnsi="宋体" w:cs="Times New Roman"/>
          <w:color w:val="0D0D0D"/>
          <w:spacing w:val="2"/>
          <w:sz w:val="22"/>
          <w:szCs w:val="24"/>
        </w:rPr>
      </w:pPr>
      <w:r>
        <w:rPr>
          <w:rFonts w:ascii="宋体" w:eastAsia="宋体" w:hAnsi="宋体" w:cs="Times New Roman" w:hint="eastAsia"/>
          <w:color w:val="0D0D0D"/>
          <w:spacing w:val="2"/>
          <w:sz w:val="22"/>
          <w:szCs w:val="24"/>
        </w:rPr>
        <w:t xml:space="preserve">单位公章： </w:t>
      </w:r>
      <w:r>
        <w:rPr>
          <w:rFonts w:ascii="宋体" w:eastAsia="宋体" w:hAnsi="宋体" w:cs="Times New Roman"/>
          <w:color w:val="0D0D0D"/>
          <w:spacing w:val="2"/>
          <w:sz w:val="22"/>
          <w:szCs w:val="24"/>
        </w:rPr>
        <w:t xml:space="preserve">       </w:t>
      </w:r>
      <w:bookmarkStart w:id="1" w:name="_GoBack"/>
      <w:bookmarkEnd w:id="1"/>
    </w:p>
    <w:p w:rsidR="00A17B11" w:rsidRPr="002B2975" w:rsidRDefault="00A17B11" w:rsidP="00A17B11">
      <w:pPr>
        <w:spacing w:line="360" w:lineRule="auto"/>
        <w:jc w:val="right"/>
        <w:rPr>
          <w:rFonts w:ascii="宋体" w:eastAsia="宋体" w:hAnsi="宋体" w:cs="Times New Roman" w:hint="eastAsia"/>
          <w:color w:val="0D0D0D"/>
          <w:spacing w:val="2"/>
          <w:sz w:val="22"/>
          <w:szCs w:val="24"/>
        </w:rPr>
      </w:pPr>
      <w:r>
        <w:rPr>
          <w:rFonts w:ascii="宋体" w:eastAsia="宋体" w:hAnsi="宋体" w:cs="Times New Roman" w:hint="eastAsia"/>
          <w:color w:val="0D0D0D"/>
          <w:spacing w:val="2"/>
          <w:sz w:val="22"/>
          <w:szCs w:val="24"/>
        </w:rPr>
        <w:t xml:space="preserve">年  月 </w:t>
      </w:r>
      <w:r>
        <w:rPr>
          <w:rFonts w:ascii="宋体" w:eastAsia="宋体" w:hAnsi="宋体" w:cs="Times New Roman"/>
          <w:color w:val="0D0D0D"/>
          <w:spacing w:val="2"/>
          <w:sz w:val="22"/>
          <w:szCs w:val="24"/>
        </w:rPr>
        <w:t xml:space="preserve"> </w:t>
      </w:r>
      <w:r>
        <w:rPr>
          <w:rFonts w:ascii="宋体" w:eastAsia="宋体" w:hAnsi="宋体" w:cs="Times New Roman" w:hint="eastAsia"/>
          <w:color w:val="0D0D0D"/>
          <w:spacing w:val="2"/>
          <w:sz w:val="22"/>
          <w:szCs w:val="24"/>
        </w:rPr>
        <w:t>日</w:t>
      </w:r>
    </w:p>
    <w:sectPr w:rsidR="00A17B11" w:rsidRPr="002B2975" w:rsidSect="008A39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D7B" w:rsidRDefault="008A6D7B" w:rsidP="007A35C3">
      <w:r>
        <w:separator/>
      </w:r>
    </w:p>
  </w:endnote>
  <w:endnote w:type="continuationSeparator" w:id="0">
    <w:p w:rsidR="008A6D7B" w:rsidRDefault="008A6D7B" w:rsidP="007A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D7B" w:rsidRDefault="008A6D7B" w:rsidP="007A35C3">
      <w:r>
        <w:separator/>
      </w:r>
    </w:p>
  </w:footnote>
  <w:footnote w:type="continuationSeparator" w:id="0">
    <w:p w:rsidR="008A6D7B" w:rsidRDefault="008A6D7B" w:rsidP="007A3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859CD"/>
    <w:multiLevelType w:val="hybridMultilevel"/>
    <w:tmpl w:val="B61E1E40"/>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93E4D"/>
    <w:rsid w:val="00044CC6"/>
    <w:rsid w:val="00107617"/>
    <w:rsid w:val="00142F88"/>
    <w:rsid w:val="00184989"/>
    <w:rsid w:val="001F30FF"/>
    <w:rsid w:val="00233524"/>
    <w:rsid w:val="0027564A"/>
    <w:rsid w:val="002B2975"/>
    <w:rsid w:val="002D3B47"/>
    <w:rsid w:val="0034483C"/>
    <w:rsid w:val="00380D7C"/>
    <w:rsid w:val="004C267E"/>
    <w:rsid w:val="0050177F"/>
    <w:rsid w:val="005F11A5"/>
    <w:rsid w:val="00631666"/>
    <w:rsid w:val="00646E22"/>
    <w:rsid w:val="00676F19"/>
    <w:rsid w:val="006C4FF3"/>
    <w:rsid w:val="00783B3F"/>
    <w:rsid w:val="00793E4D"/>
    <w:rsid w:val="007A35C3"/>
    <w:rsid w:val="00885849"/>
    <w:rsid w:val="008A3991"/>
    <w:rsid w:val="008A6D7B"/>
    <w:rsid w:val="009453E4"/>
    <w:rsid w:val="009F499D"/>
    <w:rsid w:val="00A17B11"/>
    <w:rsid w:val="00A71678"/>
    <w:rsid w:val="00B52F01"/>
    <w:rsid w:val="00BC2E78"/>
    <w:rsid w:val="00BE4368"/>
    <w:rsid w:val="00C7249A"/>
    <w:rsid w:val="00CB5F44"/>
    <w:rsid w:val="00CF089F"/>
    <w:rsid w:val="00CF4DA1"/>
    <w:rsid w:val="00DA0AB0"/>
    <w:rsid w:val="00DA27B0"/>
    <w:rsid w:val="00DF19F1"/>
    <w:rsid w:val="00E30D78"/>
    <w:rsid w:val="00E850FF"/>
    <w:rsid w:val="00E92D7B"/>
    <w:rsid w:val="00FA38DE"/>
    <w:rsid w:val="00FD4E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A9645"/>
  <w15:docId w15:val="{428C0F38-22CC-4B85-9923-D80FF995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3E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E4D"/>
    <w:pPr>
      <w:ind w:firstLineChars="200" w:firstLine="420"/>
    </w:pPr>
    <w:rPr>
      <w:rFonts w:ascii="Times New Roman" w:eastAsia="宋体" w:hAnsi="Times New Roman" w:cs="Times New Roman"/>
      <w:szCs w:val="20"/>
    </w:rPr>
  </w:style>
  <w:style w:type="table" w:customStyle="1" w:styleId="1">
    <w:name w:val="网格型1"/>
    <w:basedOn w:val="a1"/>
    <w:next w:val="a4"/>
    <w:uiPriority w:val="59"/>
    <w:rsid w:val="00793E4D"/>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39"/>
    <w:rsid w:val="00793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7A35C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7A35C3"/>
    <w:rPr>
      <w:sz w:val="18"/>
      <w:szCs w:val="18"/>
    </w:rPr>
  </w:style>
  <w:style w:type="paragraph" w:styleId="a7">
    <w:name w:val="footer"/>
    <w:basedOn w:val="a"/>
    <w:link w:val="a8"/>
    <w:uiPriority w:val="99"/>
    <w:semiHidden/>
    <w:unhideWhenUsed/>
    <w:rsid w:val="007A35C3"/>
    <w:pPr>
      <w:tabs>
        <w:tab w:val="center" w:pos="4153"/>
        <w:tab w:val="right" w:pos="8306"/>
      </w:tabs>
      <w:snapToGrid w:val="0"/>
      <w:jc w:val="left"/>
    </w:pPr>
    <w:rPr>
      <w:sz w:val="18"/>
      <w:szCs w:val="18"/>
    </w:rPr>
  </w:style>
  <w:style w:type="character" w:customStyle="1" w:styleId="a8">
    <w:name w:val="页脚 字符"/>
    <w:basedOn w:val="a0"/>
    <w:link w:val="a7"/>
    <w:uiPriority w:val="99"/>
    <w:semiHidden/>
    <w:rsid w:val="007A35C3"/>
    <w:rPr>
      <w:sz w:val="18"/>
      <w:szCs w:val="18"/>
    </w:rPr>
  </w:style>
  <w:style w:type="paragraph" w:styleId="a9">
    <w:name w:val="Balloon Text"/>
    <w:basedOn w:val="a"/>
    <w:link w:val="aa"/>
    <w:uiPriority w:val="99"/>
    <w:semiHidden/>
    <w:unhideWhenUsed/>
    <w:rsid w:val="005F11A5"/>
    <w:rPr>
      <w:sz w:val="18"/>
      <w:szCs w:val="18"/>
    </w:rPr>
  </w:style>
  <w:style w:type="character" w:customStyle="1" w:styleId="aa">
    <w:name w:val="批注框文本 字符"/>
    <w:basedOn w:val="a0"/>
    <w:link w:val="a9"/>
    <w:uiPriority w:val="99"/>
    <w:semiHidden/>
    <w:rsid w:val="005F11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ketian</dc:creator>
  <cp:lastModifiedBy>Li ketian</cp:lastModifiedBy>
  <cp:revision>7</cp:revision>
  <dcterms:created xsi:type="dcterms:W3CDTF">2018-07-04T06:44:00Z</dcterms:created>
  <dcterms:modified xsi:type="dcterms:W3CDTF">2018-07-06T13:26:00Z</dcterms:modified>
</cp:coreProperties>
</file>