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2E6421">
      <w:pPr>
        <w:rPr>
          <w:rFonts w:hint="eastAsia" w:eastAsiaTheme="minorEastAsia"/>
          <w:b/>
          <w:sz w:val="28"/>
          <w:szCs w:val="20"/>
          <w:highlight w:val="none"/>
          <w:lang w:eastAsia="zh-CN"/>
        </w:rPr>
      </w:pPr>
      <w:r>
        <w:rPr>
          <w:rFonts w:hint="eastAsia"/>
          <w:b/>
          <w:sz w:val="28"/>
          <w:szCs w:val="20"/>
          <w:highlight w:val="none"/>
        </w:rPr>
        <w:t>附件1</w:t>
      </w:r>
      <w:r>
        <w:rPr>
          <w:rFonts w:hint="eastAsia"/>
          <w:b/>
          <w:sz w:val="28"/>
          <w:szCs w:val="20"/>
          <w:highlight w:val="none"/>
          <w:lang w:eastAsia="zh-CN"/>
        </w:rPr>
        <w:t>：</w:t>
      </w:r>
    </w:p>
    <w:p w14:paraId="463DF068">
      <w:pPr>
        <w:jc w:val="center"/>
        <w:rPr>
          <w:rFonts w:hint="eastAsia"/>
          <w:b/>
          <w:sz w:val="36"/>
          <w:highlight w:val="none"/>
          <w:lang w:val="en-US" w:eastAsia="zh-CN"/>
        </w:rPr>
      </w:pPr>
      <w:r>
        <w:rPr>
          <w:rFonts w:hint="eastAsia"/>
          <w:b/>
          <w:sz w:val="36"/>
          <w:highlight w:val="none"/>
          <w:lang w:val="en-US" w:eastAsia="zh-CN"/>
        </w:rPr>
        <w:t>医疗设备维保服务参与调研供应商提供材料确认单</w:t>
      </w:r>
      <w:bookmarkStart w:id="0" w:name="_GoBack"/>
      <w:bookmarkEnd w:id="0"/>
    </w:p>
    <w:p w14:paraId="4E79921D">
      <w:pPr>
        <w:rPr>
          <w:b/>
          <w:sz w:val="28"/>
          <w:highlight w:val="none"/>
        </w:rPr>
      </w:pPr>
    </w:p>
    <w:p w14:paraId="32A0CBBF">
      <w:pPr>
        <w:rPr>
          <w:rFonts w:hint="default" w:eastAsiaTheme="minorEastAsia"/>
          <w:b/>
          <w:sz w:val="32"/>
          <w:szCs w:val="24"/>
          <w:highlight w:val="none"/>
          <w:u w:val="single"/>
          <w:lang w:val="en-US" w:eastAsia="zh-CN"/>
        </w:rPr>
      </w:pPr>
      <w:r>
        <w:rPr>
          <w:rFonts w:hint="eastAsia"/>
          <w:b/>
          <w:sz w:val="32"/>
          <w:szCs w:val="24"/>
          <w:highlight w:val="none"/>
          <w:lang w:val="en-US" w:eastAsia="zh-CN"/>
        </w:rPr>
        <w:t>供应商全称</w:t>
      </w:r>
      <w:r>
        <w:rPr>
          <w:rFonts w:hint="eastAsia"/>
          <w:b/>
          <w:sz w:val="32"/>
          <w:szCs w:val="24"/>
          <w:highlight w:val="none"/>
        </w:rPr>
        <w:t>：</w:t>
      </w:r>
      <w:r>
        <w:rPr>
          <w:rFonts w:hint="eastAsia"/>
          <w:b/>
          <w:sz w:val="32"/>
          <w:szCs w:val="24"/>
          <w:highlight w:val="none"/>
          <w:u w:val="single"/>
          <w:lang w:val="en-US" w:eastAsia="zh-CN"/>
        </w:rPr>
        <w:t xml:space="preserve">                          </w:t>
      </w:r>
    </w:p>
    <w:p w14:paraId="1F990E56">
      <w:pPr>
        <w:rPr>
          <w:b/>
          <w:sz w:val="11"/>
          <w:szCs w:val="8"/>
          <w:highlight w:val="none"/>
        </w:rPr>
      </w:pPr>
    </w:p>
    <w:tbl>
      <w:tblPr>
        <w:tblStyle w:val="7"/>
        <w:tblW w:w="5021" w:type="pct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8"/>
        <w:gridCol w:w="5841"/>
        <w:gridCol w:w="1909"/>
      </w:tblGrid>
      <w:tr w14:paraId="7DDCFE5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" w:hRule="atLeast"/>
        </w:trPr>
        <w:tc>
          <w:tcPr>
            <w:tcW w:w="472" w:type="pct"/>
            <w:vAlign w:val="center"/>
          </w:tcPr>
          <w:p w14:paraId="74B9B04B">
            <w:pPr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  <w:t>序号</w:t>
            </w:r>
          </w:p>
        </w:tc>
        <w:tc>
          <w:tcPr>
            <w:tcW w:w="3412" w:type="pct"/>
            <w:vAlign w:val="center"/>
          </w:tcPr>
          <w:p w14:paraId="61A18725">
            <w:pPr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highlight w:val="none"/>
                <w:lang w:val="en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highlight w:val="none"/>
                <w:lang w:val="en"/>
              </w:rPr>
              <w:t>提供材料名称</w:t>
            </w:r>
          </w:p>
        </w:tc>
        <w:tc>
          <w:tcPr>
            <w:tcW w:w="1115" w:type="pct"/>
            <w:vAlign w:val="center"/>
          </w:tcPr>
          <w:p w14:paraId="13CC91DA">
            <w:pPr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highlight w:val="none"/>
                <w:lang w:val="en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highlight w:val="none"/>
                <w:lang w:val="en"/>
              </w:rPr>
              <w:t>是否提供</w:t>
            </w:r>
          </w:p>
        </w:tc>
      </w:tr>
      <w:tr w14:paraId="1AD1B65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472" w:type="pct"/>
            <w:vAlign w:val="center"/>
          </w:tcPr>
          <w:p w14:paraId="7585EF9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3412" w:type="pct"/>
            <w:vAlign w:val="center"/>
          </w:tcPr>
          <w:p w14:paraId="084077C3">
            <w:pP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highlight w:val="none"/>
              </w:rPr>
              <w:t>附件1：参与调研供应商提供材料确认单</w:t>
            </w:r>
          </w:p>
        </w:tc>
        <w:tc>
          <w:tcPr>
            <w:tcW w:w="1115" w:type="pct"/>
            <w:vAlign w:val="center"/>
          </w:tcPr>
          <w:p w14:paraId="70FCB71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是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 xml:space="preserve">   否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</w:p>
        </w:tc>
      </w:tr>
      <w:tr w14:paraId="02B650B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" w:hRule="atLeast"/>
        </w:trPr>
        <w:tc>
          <w:tcPr>
            <w:tcW w:w="472" w:type="pct"/>
            <w:vAlign w:val="center"/>
          </w:tcPr>
          <w:p w14:paraId="64698F4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3412" w:type="pct"/>
            <w:vAlign w:val="center"/>
          </w:tcPr>
          <w:p w14:paraId="01A58C62">
            <w:pP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highlight w:val="none"/>
                <w:lang w:val="en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/>
              </w:rPr>
              <w:t>附件2：手术电极供应商调研信息表</w:t>
            </w:r>
          </w:p>
        </w:tc>
        <w:tc>
          <w:tcPr>
            <w:tcW w:w="1115" w:type="pct"/>
            <w:vAlign w:val="center"/>
          </w:tcPr>
          <w:p w14:paraId="7C45145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是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 xml:space="preserve">   否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</w:p>
        </w:tc>
      </w:tr>
      <w:tr w14:paraId="2330D18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" w:hRule="atLeast"/>
        </w:trPr>
        <w:tc>
          <w:tcPr>
            <w:tcW w:w="472" w:type="pct"/>
            <w:vAlign w:val="center"/>
          </w:tcPr>
          <w:p w14:paraId="020671D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3</w:t>
            </w:r>
          </w:p>
        </w:tc>
        <w:tc>
          <w:tcPr>
            <w:tcW w:w="3412" w:type="pct"/>
            <w:vAlign w:val="center"/>
          </w:tcPr>
          <w:p w14:paraId="7A7CF4F4">
            <w:pP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/>
              </w:rPr>
              <w:t>附件3：供应商调研报名基本信息</w:t>
            </w:r>
          </w:p>
        </w:tc>
        <w:tc>
          <w:tcPr>
            <w:tcW w:w="1115" w:type="pct"/>
            <w:vAlign w:val="center"/>
          </w:tcPr>
          <w:p w14:paraId="02BEC4D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是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 xml:space="preserve">   否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</w:p>
        </w:tc>
      </w:tr>
      <w:tr w14:paraId="2AE6E5F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" w:hRule="atLeast"/>
        </w:trPr>
        <w:tc>
          <w:tcPr>
            <w:tcW w:w="472" w:type="pct"/>
            <w:vAlign w:val="center"/>
          </w:tcPr>
          <w:p w14:paraId="1C2F838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4</w:t>
            </w:r>
          </w:p>
        </w:tc>
        <w:tc>
          <w:tcPr>
            <w:tcW w:w="3412" w:type="pct"/>
            <w:vAlign w:val="center"/>
          </w:tcPr>
          <w:p w14:paraId="3968F2E2">
            <w:pP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/>
              </w:rPr>
              <w:t>法定代表人证明书、法定代表人授权委托书及被授权人身份证复印件</w:t>
            </w:r>
          </w:p>
        </w:tc>
        <w:tc>
          <w:tcPr>
            <w:tcW w:w="1115" w:type="pct"/>
            <w:vAlign w:val="center"/>
          </w:tcPr>
          <w:p w14:paraId="12B4995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是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 xml:space="preserve">   否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</w:p>
        </w:tc>
      </w:tr>
      <w:tr w14:paraId="302ADA9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" w:hRule="atLeast"/>
        </w:trPr>
        <w:tc>
          <w:tcPr>
            <w:tcW w:w="472" w:type="pct"/>
            <w:vAlign w:val="center"/>
          </w:tcPr>
          <w:p w14:paraId="0B09B2F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5</w:t>
            </w:r>
          </w:p>
        </w:tc>
        <w:tc>
          <w:tcPr>
            <w:tcW w:w="3412" w:type="pct"/>
            <w:vAlign w:val="center"/>
          </w:tcPr>
          <w:p w14:paraId="418F3D7A">
            <w:pP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/>
              </w:rPr>
              <w:t>营业执照、医疗器械经营许可证/第二类医疗器械经营备案凭证复印件，生产厂家授权</w:t>
            </w:r>
          </w:p>
        </w:tc>
        <w:tc>
          <w:tcPr>
            <w:tcW w:w="1115" w:type="pct"/>
            <w:vAlign w:val="center"/>
          </w:tcPr>
          <w:p w14:paraId="71101D0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是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 xml:space="preserve">   否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</w:p>
        </w:tc>
      </w:tr>
      <w:tr w14:paraId="7D344D6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472" w:type="pct"/>
            <w:vAlign w:val="center"/>
          </w:tcPr>
          <w:p w14:paraId="08E7A60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6</w:t>
            </w:r>
          </w:p>
        </w:tc>
        <w:tc>
          <w:tcPr>
            <w:tcW w:w="3412" w:type="pct"/>
            <w:vAlign w:val="center"/>
          </w:tcPr>
          <w:p w14:paraId="26A37901">
            <w:pP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/>
              </w:rPr>
              <w:t>供应商简介（含成立时间、服务团队规模、技术能力、本地化服务网点等）</w:t>
            </w:r>
          </w:p>
        </w:tc>
        <w:tc>
          <w:tcPr>
            <w:tcW w:w="1115" w:type="pct"/>
            <w:vAlign w:val="center"/>
          </w:tcPr>
          <w:p w14:paraId="5CE6DAA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是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 xml:space="preserve">   否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</w:p>
        </w:tc>
      </w:tr>
      <w:tr w14:paraId="3052F2B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472" w:type="pct"/>
            <w:vAlign w:val="center"/>
          </w:tcPr>
          <w:p w14:paraId="28A5F49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7</w:t>
            </w:r>
          </w:p>
        </w:tc>
        <w:tc>
          <w:tcPr>
            <w:tcW w:w="3412" w:type="pct"/>
            <w:vAlign w:val="center"/>
          </w:tcPr>
          <w:p w14:paraId="195165F9">
            <w:pP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/>
              </w:rPr>
              <w:t>核磁设备维保服务方案（详细说明服务内容、流程、周期、应急处置等）</w:t>
            </w:r>
          </w:p>
        </w:tc>
        <w:tc>
          <w:tcPr>
            <w:tcW w:w="1115" w:type="pct"/>
            <w:vAlign w:val="center"/>
          </w:tcPr>
          <w:p w14:paraId="456F46F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是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 xml:space="preserve">   否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</w:p>
        </w:tc>
      </w:tr>
      <w:tr w14:paraId="610B00D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" w:hRule="atLeast"/>
        </w:trPr>
        <w:tc>
          <w:tcPr>
            <w:tcW w:w="472" w:type="pct"/>
            <w:vAlign w:val="center"/>
          </w:tcPr>
          <w:p w14:paraId="05B23AD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8</w:t>
            </w:r>
          </w:p>
        </w:tc>
        <w:tc>
          <w:tcPr>
            <w:tcW w:w="3412" w:type="pct"/>
            <w:vAlign w:val="center"/>
          </w:tcPr>
          <w:p w14:paraId="44C66BEB">
            <w:pP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/>
              </w:rPr>
              <w:t>维保服务报价单（明确收费标准、报价构成、不同服务周期的报价及优惠政策，需加盖公章）</w:t>
            </w:r>
          </w:p>
        </w:tc>
        <w:tc>
          <w:tcPr>
            <w:tcW w:w="1115" w:type="pct"/>
            <w:vAlign w:val="center"/>
          </w:tcPr>
          <w:p w14:paraId="7D89AD8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是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 xml:space="preserve">   否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</w:p>
        </w:tc>
      </w:tr>
      <w:tr w14:paraId="2DAED4C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" w:hRule="atLeast"/>
        </w:trPr>
        <w:tc>
          <w:tcPr>
            <w:tcW w:w="472" w:type="pct"/>
            <w:vAlign w:val="center"/>
          </w:tcPr>
          <w:p w14:paraId="05459B12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9</w:t>
            </w:r>
          </w:p>
        </w:tc>
        <w:tc>
          <w:tcPr>
            <w:tcW w:w="3412" w:type="pct"/>
            <w:vAlign w:val="center"/>
          </w:tcPr>
          <w:p w14:paraId="4E7D2BB0">
            <w:pP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/>
              </w:rPr>
              <w:t>近3年三甲医院同类设备维保服务业绩证明（合同关键页、发票复印件等）</w:t>
            </w:r>
          </w:p>
        </w:tc>
        <w:tc>
          <w:tcPr>
            <w:tcW w:w="1115" w:type="pct"/>
            <w:vAlign w:val="center"/>
          </w:tcPr>
          <w:p w14:paraId="50DC285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是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 xml:space="preserve">   否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</w:p>
        </w:tc>
      </w:tr>
      <w:tr w14:paraId="2C8F785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" w:hRule="atLeast"/>
        </w:trPr>
        <w:tc>
          <w:tcPr>
            <w:tcW w:w="472" w:type="pct"/>
            <w:vAlign w:val="center"/>
          </w:tcPr>
          <w:p w14:paraId="00F94FD0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10</w:t>
            </w:r>
          </w:p>
        </w:tc>
        <w:tc>
          <w:tcPr>
            <w:tcW w:w="3412" w:type="pct"/>
            <w:vAlign w:val="center"/>
          </w:tcPr>
          <w:p w14:paraId="78F321C3">
            <w:pP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/>
              </w:rPr>
              <w:t>技术团队资质证明（工程师名单、培训认证证书等）</w:t>
            </w:r>
          </w:p>
        </w:tc>
        <w:tc>
          <w:tcPr>
            <w:tcW w:w="1115" w:type="pct"/>
            <w:vAlign w:val="center"/>
          </w:tcPr>
          <w:p w14:paraId="0B6CC8D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是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 xml:space="preserve">   否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</w:p>
        </w:tc>
      </w:tr>
      <w:tr w14:paraId="6797934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" w:hRule="atLeast"/>
        </w:trPr>
        <w:tc>
          <w:tcPr>
            <w:tcW w:w="472" w:type="pct"/>
            <w:vAlign w:val="center"/>
          </w:tcPr>
          <w:p w14:paraId="35855CD7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11</w:t>
            </w:r>
          </w:p>
        </w:tc>
        <w:tc>
          <w:tcPr>
            <w:tcW w:w="3412" w:type="pct"/>
            <w:vAlign w:val="center"/>
          </w:tcPr>
          <w:p w14:paraId="619DFE4E">
            <w:pP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/>
              </w:rPr>
              <w:t>配件供应渠道证明、备品备件清单及质量保障承诺</w:t>
            </w:r>
          </w:p>
        </w:tc>
        <w:tc>
          <w:tcPr>
            <w:tcW w:w="1115" w:type="pct"/>
            <w:vAlign w:val="center"/>
          </w:tcPr>
          <w:p w14:paraId="1934BBF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是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 xml:space="preserve">   否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</w:p>
        </w:tc>
      </w:tr>
      <w:tr w14:paraId="4BEB9CA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" w:hRule="atLeast"/>
        </w:trPr>
        <w:tc>
          <w:tcPr>
            <w:tcW w:w="472" w:type="pct"/>
            <w:vAlign w:val="center"/>
          </w:tcPr>
          <w:p w14:paraId="5950D033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12</w:t>
            </w:r>
          </w:p>
        </w:tc>
        <w:tc>
          <w:tcPr>
            <w:tcW w:w="3412" w:type="pct"/>
            <w:vAlign w:val="center"/>
          </w:tcPr>
          <w:p w14:paraId="25D73784">
            <w:pP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/>
              </w:rPr>
              <w:t>信息化管理平台功能说明及截图（如有）</w:t>
            </w:r>
          </w:p>
        </w:tc>
        <w:tc>
          <w:tcPr>
            <w:tcW w:w="1115" w:type="pct"/>
            <w:vAlign w:val="center"/>
          </w:tcPr>
          <w:p w14:paraId="3A10ABE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是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 xml:space="preserve">   否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</w:p>
        </w:tc>
      </w:tr>
      <w:tr w14:paraId="70DE538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" w:hRule="atLeast"/>
        </w:trPr>
        <w:tc>
          <w:tcPr>
            <w:tcW w:w="472" w:type="pct"/>
            <w:tcBorders>
              <w:bottom w:val="single" w:color="auto" w:sz="4" w:space="0"/>
            </w:tcBorders>
            <w:vAlign w:val="center"/>
          </w:tcPr>
          <w:p w14:paraId="49AB5AF2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13</w:t>
            </w:r>
          </w:p>
        </w:tc>
        <w:tc>
          <w:tcPr>
            <w:tcW w:w="3412" w:type="pct"/>
            <w:tcBorders>
              <w:bottom w:val="single" w:color="auto" w:sz="4" w:space="0"/>
            </w:tcBorders>
            <w:vAlign w:val="center"/>
          </w:tcPr>
          <w:p w14:paraId="406762F0">
            <w:pP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  <w:t>服务承诺（含响应时效、故障解决时限、质量保障等）</w:t>
            </w:r>
          </w:p>
        </w:tc>
        <w:tc>
          <w:tcPr>
            <w:tcW w:w="1115" w:type="pct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67256D68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是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 xml:space="preserve">   否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</w:p>
        </w:tc>
      </w:tr>
      <w:tr w14:paraId="7BD94C7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" w:hRule="atLeast"/>
        </w:trPr>
        <w:tc>
          <w:tcPr>
            <w:tcW w:w="472" w:type="pct"/>
            <w:tcBorders>
              <w:bottom w:val="single" w:color="auto" w:sz="4" w:space="0"/>
            </w:tcBorders>
            <w:vAlign w:val="center"/>
          </w:tcPr>
          <w:p w14:paraId="14CB8B80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14</w:t>
            </w:r>
          </w:p>
        </w:tc>
        <w:tc>
          <w:tcPr>
            <w:tcW w:w="3412" w:type="pct"/>
            <w:tcBorders>
              <w:bottom w:val="single" w:color="auto" w:sz="4" w:space="0"/>
            </w:tcBorders>
            <w:vAlign w:val="center"/>
          </w:tcPr>
          <w:p w14:paraId="2645648C">
            <w:pP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  <w:t>“信用中国”及中国政府采购网无不良记录查询截图（加盖公章）</w:t>
            </w:r>
          </w:p>
        </w:tc>
        <w:tc>
          <w:tcPr>
            <w:tcW w:w="1115" w:type="pct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1660C23C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是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 xml:space="preserve">   否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</w:p>
        </w:tc>
      </w:tr>
      <w:tr w14:paraId="6F31E2B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" w:hRule="atLeast"/>
        </w:trPr>
        <w:tc>
          <w:tcPr>
            <w:tcW w:w="472" w:type="pct"/>
            <w:tcBorders>
              <w:bottom w:val="single" w:color="auto" w:sz="4" w:space="0"/>
            </w:tcBorders>
            <w:vAlign w:val="center"/>
          </w:tcPr>
          <w:p w14:paraId="6C07553C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15</w:t>
            </w:r>
          </w:p>
        </w:tc>
        <w:tc>
          <w:tcPr>
            <w:tcW w:w="3412" w:type="pct"/>
            <w:tcBorders>
              <w:bottom w:val="single" w:color="auto" w:sz="4" w:space="0"/>
            </w:tcBorders>
            <w:vAlign w:val="center"/>
          </w:tcPr>
          <w:p w14:paraId="43A503F0">
            <w:pP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  <w:t>其他相关资质证明、认证文件等</w:t>
            </w:r>
          </w:p>
        </w:tc>
        <w:tc>
          <w:tcPr>
            <w:tcW w:w="1115" w:type="pct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1B510829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是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 xml:space="preserve">   否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</w:p>
        </w:tc>
      </w:tr>
    </w:tbl>
    <w:p w14:paraId="538A5AD9">
      <w:pP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</w:p>
    <w:p w14:paraId="7F90E0A7">
      <w:pP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注：</w:t>
      </w:r>
    </w:p>
    <w:p w14:paraId="288B7575">
      <w:pPr>
        <w:ind w:firstLine="480" w:firstLineChars="200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（1）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报名文件名称请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务必修改为：调研项目编号+供应商名称+手术电极调研资料，因命名错误造成报名不成功的，责任自负。</w:t>
      </w:r>
    </w:p>
    <w:p w14:paraId="1AC73FF9">
      <w:pPr>
        <w:ind w:firstLine="480" w:firstLineChars="200"/>
        <w:rPr>
          <w:rFonts w:hint="eastAsia" w:ascii="微软雅黑" w:hAnsi="微软雅黑" w:eastAsia="微软雅黑" w:cs="宋体"/>
          <w:color w:val="333333"/>
          <w:kern w:val="0"/>
          <w:sz w:val="27"/>
          <w:szCs w:val="27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（2）供应商须确保所提交文档的作者信息唯一且独立，不同供应商文档出现同一作者、同一单位/邮箱/IP创建的，将取消报名资格并拉入医院黑名单。</w:t>
      </w:r>
    </w:p>
    <w:p w14:paraId="748F8539">
      <w:pPr>
        <w:ind w:firstLine="5130" w:firstLineChars="1900"/>
        <w:jc w:val="both"/>
        <w:rPr>
          <w:rFonts w:hint="eastAsia"/>
          <w:highlight w:val="none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7"/>
          <w:szCs w:val="27"/>
          <w:lang w:val="en-US" w:eastAsia="zh-CN"/>
        </w:rPr>
        <w:t>供应商</w:t>
      </w:r>
      <w:r>
        <w:rPr>
          <w:rFonts w:hint="eastAsia" w:ascii="微软雅黑" w:hAnsi="微软雅黑" w:eastAsia="微软雅黑" w:cs="宋体"/>
          <w:color w:val="333333"/>
          <w:kern w:val="0"/>
          <w:sz w:val="27"/>
          <w:szCs w:val="27"/>
          <w:highlight w:val="none"/>
          <w:lang w:val="en"/>
        </w:rPr>
        <w:t>：</w:t>
      </w:r>
    </w:p>
    <w:p w14:paraId="3AAC4539">
      <w:pPr>
        <w:jc w:val="center"/>
        <w:rPr>
          <w:rFonts w:hint="eastAsia" w:ascii="微软雅黑" w:hAnsi="微软雅黑" w:eastAsia="微软雅黑" w:cs="宋体"/>
          <w:color w:val="333333"/>
          <w:kern w:val="0"/>
          <w:sz w:val="27"/>
          <w:szCs w:val="27"/>
          <w:highlight w:val="none"/>
          <w:lang w:val="en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7"/>
          <w:szCs w:val="27"/>
          <w:highlight w:val="none"/>
          <w:lang w:val="en-US" w:eastAsia="zh-CN"/>
        </w:rPr>
        <w:t xml:space="preserve">                            </w:t>
      </w:r>
      <w:r>
        <w:rPr>
          <w:rFonts w:hint="eastAsia" w:ascii="微软雅黑" w:hAnsi="微软雅黑" w:eastAsia="微软雅黑" w:cs="宋体"/>
          <w:color w:val="333333"/>
          <w:kern w:val="0"/>
          <w:sz w:val="27"/>
          <w:szCs w:val="27"/>
          <w:highlight w:val="none"/>
          <w:lang w:val="en"/>
        </w:rPr>
        <w:t>联系人及</w:t>
      </w:r>
      <w:r>
        <w:rPr>
          <w:rFonts w:hint="eastAsia" w:ascii="微软雅黑" w:hAnsi="微软雅黑" w:eastAsia="微软雅黑" w:cs="宋体"/>
          <w:color w:val="333333"/>
          <w:kern w:val="0"/>
          <w:sz w:val="27"/>
          <w:szCs w:val="27"/>
          <w:highlight w:val="none"/>
          <w:lang w:val="en-US" w:eastAsia="zh-CN"/>
        </w:rPr>
        <w:t>联系电话</w:t>
      </w:r>
      <w:r>
        <w:rPr>
          <w:rFonts w:hint="eastAsia" w:ascii="微软雅黑" w:hAnsi="微软雅黑" w:eastAsia="微软雅黑" w:cs="宋体"/>
          <w:color w:val="333333"/>
          <w:kern w:val="0"/>
          <w:sz w:val="27"/>
          <w:szCs w:val="27"/>
          <w:highlight w:val="none"/>
          <w:lang w:val="en"/>
        </w:rPr>
        <w:t>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4ZTc4Y2EzZTE4ZmQ2ZGZmMjg0NTZhYzQ1YjE1NzMifQ=="/>
  </w:docVars>
  <w:rsids>
    <w:rsidRoot w:val="006616C5"/>
    <w:rsid w:val="000A7AA3"/>
    <w:rsid w:val="000E2689"/>
    <w:rsid w:val="00122173"/>
    <w:rsid w:val="001703A0"/>
    <w:rsid w:val="001B4E44"/>
    <w:rsid w:val="001F011D"/>
    <w:rsid w:val="00282B75"/>
    <w:rsid w:val="00303433"/>
    <w:rsid w:val="003202EB"/>
    <w:rsid w:val="00334D7C"/>
    <w:rsid w:val="00365CEC"/>
    <w:rsid w:val="0043775E"/>
    <w:rsid w:val="004C1D30"/>
    <w:rsid w:val="004F1365"/>
    <w:rsid w:val="005553BD"/>
    <w:rsid w:val="00612C75"/>
    <w:rsid w:val="00634DDE"/>
    <w:rsid w:val="00652514"/>
    <w:rsid w:val="006616C5"/>
    <w:rsid w:val="00686611"/>
    <w:rsid w:val="006C3A6E"/>
    <w:rsid w:val="006E5ED2"/>
    <w:rsid w:val="0074013D"/>
    <w:rsid w:val="00785146"/>
    <w:rsid w:val="008D54DB"/>
    <w:rsid w:val="009A67B9"/>
    <w:rsid w:val="00A72283"/>
    <w:rsid w:val="00AF0AE6"/>
    <w:rsid w:val="00AF0E49"/>
    <w:rsid w:val="00AF4030"/>
    <w:rsid w:val="00B33334"/>
    <w:rsid w:val="00B73CB9"/>
    <w:rsid w:val="00B73FD4"/>
    <w:rsid w:val="00B74C2D"/>
    <w:rsid w:val="00B97510"/>
    <w:rsid w:val="00BE573A"/>
    <w:rsid w:val="00C704C2"/>
    <w:rsid w:val="00CB4A2D"/>
    <w:rsid w:val="00D00C36"/>
    <w:rsid w:val="00D144CB"/>
    <w:rsid w:val="00D27C82"/>
    <w:rsid w:val="00D856EC"/>
    <w:rsid w:val="00D9124E"/>
    <w:rsid w:val="00D97B42"/>
    <w:rsid w:val="00DD0656"/>
    <w:rsid w:val="00EB2240"/>
    <w:rsid w:val="00F828C7"/>
    <w:rsid w:val="00F95CEA"/>
    <w:rsid w:val="02AA6CEC"/>
    <w:rsid w:val="0DD3402E"/>
    <w:rsid w:val="11697DD4"/>
    <w:rsid w:val="126C1F5E"/>
    <w:rsid w:val="1DAD0520"/>
    <w:rsid w:val="23B927C6"/>
    <w:rsid w:val="2BFF13BB"/>
    <w:rsid w:val="2CEC3EC3"/>
    <w:rsid w:val="2E5D6FA9"/>
    <w:rsid w:val="2F120F28"/>
    <w:rsid w:val="304E16EE"/>
    <w:rsid w:val="36C160FC"/>
    <w:rsid w:val="38BC38B6"/>
    <w:rsid w:val="39693A3D"/>
    <w:rsid w:val="41216361"/>
    <w:rsid w:val="44CD7F11"/>
    <w:rsid w:val="4FD64808"/>
    <w:rsid w:val="506D01FF"/>
    <w:rsid w:val="5EFA48FA"/>
    <w:rsid w:val="62290C45"/>
    <w:rsid w:val="636649C5"/>
    <w:rsid w:val="68C1443A"/>
    <w:rsid w:val="68D17AD6"/>
    <w:rsid w:val="69FC0F7D"/>
    <w:rsid w:val="6AAB67F2"/>
    <w:rsid w:val="713D1B36"/>
    <w:rsid w:val="7796085F"/>
    <w:rsid w:val="78B15062"/>
    <w:rsid w:val="7BBB4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2"/>
    <w:semiHidden/>
    <w:unhideWhenUsed/>
    <w:qFormat/>
    <w:uiPriority w:val="99"/>
    <w:pPr>
      <w:jc w:val="left"/>
    </w:p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annotation subject"/>
    <w:basedOn w:val="2"/>
    <w:next w:val="2"/>
    <w:link w:val="13"/>
    <w:semiHidden/>
    <w:unhideWhenUsed/>
    <w:qFormat/>
    <w:uiPriority w:val="99"/>
    <w:rPr>
      <w:b/>
      <w:bCs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9">
    <w:name w:val="annotation reference"/>
    <w:basedOn w:val="8"/>
    <w:semiHidden/>
    <w:unhideWhenUsed/>
    <w:qFormat/>
    <w:uiPriority w:val="99"/>
    <w:rPr>
      <w:sz w:val="21"/>
      <w:szCs w:val="21"/>
    </w:rPr>
  </w:style>
  <w:style w:type="character" w:customStyle="1" w:styleId="10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3"/>
    <w:qFormat/>
    <w:uiPriority w:val="99"/>
    <w:rPr>
      <w:sz w:val="18"/>
      <w:szCs w:val="18"/>
    </w:rPr>
  </w:style>
  <w:style w:type="character" w:customStyle="1" w:styleId="12">
    <w:name w:val="批注文字 字符"/>
    <w:basedOn w:val="8"/>
    <w:link w:val="2"/>
    <w:semiHidden/>
    <w:qFormat/>
    <w:uiPriority w:val="99"/>
  </w:style>
  <w:style w:type="character" w:customStyle="1" w:styleId="13">
    <w:name w:val="批注主题 字符"/>
    <w:basedOn w:val="12"/>
    <w:link w:val="5"/>
    <w:semiHidden/>
    <w:qFormat/>
    <w:uiPriority w:val="99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75E633-8CD5-4B93-AA11-98F8CD9461B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636</Words>
  <Characters>644</Characters>
  <Lines>2</Lines>
  <Paragraphs>1</Paragraphs>
  <TotalTime>0</TotalTime>
  <ScaleCrop>false</ScaleCrop>
  <LinksUpToDate>false</LinksUpToDate>
  <CharactersWithSpaces>743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2019-02-27T08:19:00Z</dcterms:created>
  <dc:creator>陈学斌</dc:creator>
  <cp:lastModifiedBy>轻轻</cp:lastModifiedBy>
  <cp:lastPrinted>2019-02-27T08:18:00Z</cp:lastPrinted>
  <dcterms:modified xsi:type="dcterms:W3CDTF">2026-05-06T10:44:38Z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49AF956127EF44AE84CEAF60D40148FF_13</vt:lpwstr>
  </property>
  <property fmtid="{D5CDD505-2E9C-101B-9397-08002B2CF9AE}" pid="4" name="KSOTemplateDocerSaveRecord">
    <vt:lpwstr>eyJoZGlkIjoiZDViODcwMjRlMDIzNzViYmY4ZGU1ZjVhMjQzY2Y3NzgiLCJ1c2VySWQiOiIzODg2NTk2NjYifQ==</vt:lpwstr>
  </property>
</Properties>
</file>