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138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040" w:firstLineChars="2100"/>
        <w:jc w:val="righ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</w:t>
      </w:r>
    </w:p>
    <w:p w14:paraId="4F2CDFCF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 w14:paraId="4562BCA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微软雅黑" w:hAnsi="微软雅黑" w:eastAsia="微软雅黑" w:cs="微软雅黑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1AB5AF7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微软雅黑" w:hAnsi="微软雅黑" w:eastAsia="微软雅黑" w:cs="微软雅黑"/>
          <w:b/>
          <w:bCs w:val="0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 w:val="0"/>
          <w:sz w:val="36"/>
          <w:szCs w:val="36"/>
        </w:rPr>
        <w:t>诚信销售承诺书</w:t>
      </w:r>
      <w:bookmarkEnd w:id="0"/>
    </w:p>
    <w:p w14:paraId="0F35C2B7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 w14:paraId="7FA801E4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26" w:line="560" w:lineRule="exact"/>
        <w:ind w:left="0"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我公司（全称）：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            </w:t>
      </w:r>
      <w:r>
        <w:rPr>
          <w:rFonts w:hint="eastAsia" w:ascii="微软雅黑" w:hAnsi="微软雅黑" w:eastAsia="微软雅黑" w:cs="微软雅黑"/>
          <w:sz w:val="24"/>
          <w:szCs w:val="24"/>
        </w:rPr>
        <w:t>，在与</w:t>
      </w:r>
      <w:r>
        <w:rPr>
          <w:rFonts w:hint="eastAsia" w:cs="微软雅黑"/>
          <w:b/>
          <w:bCs/>
          <w:color w:val="252525"/>
          <w:sz w:val="24"/>
          <w:szCs w:val="24"/>
          <w:highlight w:val="none"/>
          <w:shd w:val="clear" w:color="auto" w:fill="FFFFFF"/>
          <w:lang w:val="en-US" w:eastAsia="zh-CN"/>
        </w:rPr>
        <w:t>中日友好医院科研物资采购管理服务平台</w:t>
      </w:r>
      <w:r>
        <w:rPr>
          <w:rFonts w:hint="eastAsia" w:ascii="微软雅黑" w:hAnsi="微软雅黑" w:eastAsia="微软雅黑" w:cs="微软雅黑"/>
          <w:sz w:val="24"/>
          <w:szCs w:val="24"/>
        </w:rPr>
        <w:t>的购销活动中，做出如下承诺：</w:t>
      </w:r>
    </w:p>
    <w:p w14:paraId="32CD939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5" w:hanging="425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1.公司严格遵守国家有关法律法规和行业主管部门的规定，如有违反自愿接受规定内的处罚；</w:t>
      </w:r>
    </w:p>
    <w:p w14:paraId="7DC2873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5" w:hanging="425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2.公司委托廉洁守信、认真负责的业务人员销售本公司产品，并向院提供有效的书面委托代理授权资料（含业务员个人身份证明）；</w:t>
      </w:r>
    </w:p>
    <w:p w14:paraId="6CF889C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5" w:hanging="425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3.我公司在商务谈判中遵守诚实守信原则，对所销售产品提供有效资质；</w:t>
      </w:r>
    </w:p>
    <w:p w14:paraId="3C032A7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5" w:hanging="425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4.我公司提供的生产、销售及相关产品的资质，及报送的相关材料真实可靠，如有虚假，公司自愿放弃合作资格；如因隐瞒或资质材料虚假造成不良后果，公司自愿永久放弃与</w:t>
      </w:r>
      <w:r>
        <w:rPr>
          <w:rFonts w:hint="eastAsia" w:ascii="微软雅黑" w:hAnsi="微软雅黑" w:eastAsia="微软雅黑" w:cs="微软雅黑"/>
          <w:b/>
          <w:bCs/>
          <w:color w:val="252525"/>
          <w:sz w:val="24"/>
          <w:szCs w:val="24"/>
          <w:highlight w:val="none"/>
          <w:shd w:val="clear" w:color="auto" w:fill="FFFFFF"/>
          <w:lang w:val="en-US" w:eastAsia="zh-CN"/>
        </w:rPr>
        <w:t>中日友好医院科研物资采购管理服务平台</w:t>
      </w:r>
      <w:r>
        <w:rPr>
          <w:rFonts w:hint="eastAsia" w:ascii="微软雅黑" w:hAnsi="微软雅黑" w:eastAsia="微软雅黑" w:cs="微软雅黑"/>
          <w:sz w:val="24"/>
          <w:szCs w:val="24"/>
        </w:rPr>
        <w:t>的合作机会。</w:t>
      </w:r>
    </w:p>
    <w:p w14:paraId="0B478A8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附：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>业务员个人身份证明（身份证正反面复印件）</w:t>
      </w:r>
    </w:p>
    <w:p w14:paraId="03FE4C2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tbl>
      <w:tblPr>
        <w:tblStyle w:val="7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0"/>
        <w:gridCol w:w="4852"/>
      </w:tblGrid>
      <w:tr w14:paraId="56DB5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77E8A">
            <w:pPr>
              <w:pageBreakBefore w:val="0"/>
              <w:tabs>
                <w:tab w:val="left" w:pos="55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A190DB2">
            <w:pPr>
              <w:pageBreakBefore w:val="0"/>
              <w:tabs>
                <w:tab w:val="left" w:pos="55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身份证正面扫描件</w:t>
            </w:r>
          </w:p>
          <w:p w14:paraId="10D29C30">
            <w:pPr>
              <w:pageBreakBefore w:val="0"/>
              <w:tabs>
                <w:tab w:val="left" w:pos="55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62BD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9F1232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身份证反面扫描件</w:t>
            </w:r>
          </w:p>
          <w:p w14:paraId="096888D8">
            <w:pPr>
              <w:pageBreakBefore w:val="0"/>
              <w:tabs>
                <w:tab w:val="left" w:pos="55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</w:tbl>
    <w:p w14:paraId="7FB7386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</w:rPr>
      </w:pPr>
    </w:p>
    <w:p w14:paraId="081F3270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*公司名称（加盖公章）：                 </w:t>
      </w:r>
    </w:p>
    <w:p w14:paraId="5C3B8D8C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法定代表人或其委托人签字：                 </w:t>
      </w:r>
    </w:p>
    <w:p w14:paraId="621C5E96">
      <w:pPr>
        <w:pStyle w:val="6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日期：</w:t>
      </w:r>
      <w:r>
        <w:rPr>
          <w:rFonts w:hint="eastAsia" w:ascii="微软雅黑" w:hAnsi="微软雅黑" w:eastAsia="微软雅黑" w:cs="微软雅黑"/>
          <w:sz w:val="24"/>
          <w:szCs w:val="24"/>
        </w:rPr>
        <w:tab/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年    月    日                </w:t>
      </w: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B1304"/>
    <w:rsid w:val="379754B6"/>
    <w:rsid w:val="419D33DC"/>
    <w:rsid w:val="456B4699"/>
    <w:rsid w:val="4A9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3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0"/>
    <w:rPr>
      <w:rFonts w:ascii="宋体"/>
    </w:rPr>
  </w:style>
  <w:style w:type="paragraph" w:styleId="3">
    <w:name w:val="Body Text"/>
    <w:basedOn w:val="1"/>
    <w:next w:val="1"/>
    <w:qFormat/>
    <w:uiPriority w:val="1"/>
    <w:pPr>
      <w:spacing w:before="7"/>
      <w:ind w:left="101" w:firstLine="640"/>
    </w:pPr>
    <w:rPr>
      <w:rFonts w:ascii="微软雅黑" w:hAnsi="微软雅黑" w:eastAsia="微软雅黑"/>
      <w:sz w:val="32"/>
      <w:szCs w:val="32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1300</Words>
  <Characters>1313</Characters>
  <Lines>0</Lines>
  <Paragraphs>0</Paragraphs>
  <TotalTime>4</TotalTime>
  <ScaleCrop>false</ScaleCrop>
  <LinksUpToDate>false</LinksUpToDate>
  <CharactersWithSpaces>1865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2025-11-27T09:21:00Z</dcterms:created>
  <dc:creator>86185</dc:creator>
  <cp:lastModifiedBy>申文鑫</cp:lastModifiedBy>
  <dcterms:modified xsi:type="dcterms:W3CDTF">2025-12-04T05:38:20Z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eyJoZGlkIjoiZDlkNGNhZWI5NGVjZWUwOGNjZWZmZmJkZTYyNmI2YjIiLCJ1c2VySWQiOiI1ODE4NjM4NjEifQ==</vt:lpwstr>
  </property>
  <property fmtid="{D5CDD505-2E9C-101B-9397-08002B2CF9AE}" pid="4" name="ICV">
    <vt:lpwstr>4721A16C00D84A3D88764CDD419AD7A9_12</vt:lpwstr>
  </property>
</Properties>
</file>