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442" w:firstLineChars="100"/>
        <w:jc w:val="both"/>
        <w:rPr>
          <w:rFonts w:hint="default"/>
          <w:lang w:val="en-US" w:eastAsia="zh-CN"/>
        </w:rPr>
      </w:pPr>
      <w:r>
        <w:rPr>
          <w:rFonts w:hint="eastAsia"/>
          <w:lang w:val="en-US" w:eastAsia="zh-CN"/>
        </w:rPr>
        <w:t>中华中医药学会政策研究奖公示材料</w:t>
      </w:r>
    </w:p>
    <w:p>
      <w:pPr>
        <w:rPr>
          <w:rFonts w:hint="eastAsia"/>
          <w:sz w:val="28"/>
          <w:szCs w:val="28"/>
        </w:rPr>
      </w:pPr>
      <w:r>
        <w:rPr>
          <w:rFonts w:hint="eastAsia"/>
          <w:b/>
          <w:bCs/>
          <w:sz w:val="28"/>
          <w:szCs w:val="28"/>
          <w:lang w:eastAsia="zh-CN"/>
        </w:rPr>
        <w:t>一、</w:t>
      </w:r>
      <w:r>
        <w:rPr>
          <w:rFonts w:hint="eastAsia"/>
          <w:b/>
          <w:bCs/>
          <w:sz w:val="28"/>
          <w:szCs w:val="28"/>
        </w:rPr>
        <w:t>项目名称</w:t>
      </w:r>
      <w:r>
        <w:rPr>
          <w:rFonts w:hint="eastAsia"/>
          <w:b/>
          <w:bCs/>
          <w:sz w:val="28"/>
          <w:szCs w:val="28"/>
          <w:lang w:eastAsia="zh-CN"/>
        </w:rPr>
        <w:t>：</w:t>
      </w:r>
      <w:r>
        <w:rPr>
          <w:rFonts w:hint="eastAsia"/>
          <w:sz w:val="28"/>
          <w:szCs w:val="28"/>
        </w:rPr>
        <w:t>中药大品种科技竞争力评价</w:t>
      </w:r>
    </w:p>
    <w:p>
      <w:pPr>
        <w:rPr>
          <w:rFonts w:hint="eastAsia"/>
          <w:sz w:val="28"/>
          <w:szCs w:val="28"/>
        </w:rPr>
      </w:pPr>
      <w:r>
        <w:rPr>
          <w:rFonts w:hint="eastAsia"/>
          <w:b/>
          <w:bCs/>
          <w:sz w:val="28"/>
          <w:szCs w:val="28"/>
          <w:lang w:eastAsia="zh-CN"/>
        </w:rPr>
        <w:t>二、</w:t>
      </w:r>
      <w:r>
        <w:rPr>
          <w:rFonts w:hint="eastAsia"/>
          <w:b/>
          <w:bCs/>
          <w:sz w:val="28"/>
          <w:szCs w:val="28"/>
        </w:rPr>
        <w:t>主要完成人</w:t>
      </w:r>
      <w:r>
        <w:rPr>
          <w:rFonts w:hint="eastAsia"/>
          <w:b/>
          <w:bCs/>
          <w:sz w:val="28"/>
          <w:szCs w:val="28"/>
          <w:lang w:eastAsia="zh-CN"/>
        </w:rPr>
        <w:t>：</w:t>
      </w:r>
      <w:bookmarkStart w:id="0" w:name="_GoBack"/>
      <w:bookmarkEnd w:id="0"/>
      <w:r>
        <w:rPr>
          <w:rFonts w:hint="eastAsia"/>
          <w:sz w:val="28"/>
          <w:szCs w:val="28"/>
          <w:lang w:val="en-US" w:eastAsia="zh-CN"/>
        </w:rPr>
        <w:t>1-</w:t>
      </w:r>
      <w:r>
        <w:rPr>
          <w:rFonts w:hint="eastAsia"/>
          <w:sz w:val="28"/>
          <w:szCs w:val="28"/>
        </w:rPr>
        <w:t>李耿、</w:t>
      </w:r>
      <w:r>
        <w:rPr>
          <w:rFonts w:hint="eastAsia"/>
          <w:sz w:val="28"/>
          <w:szCs w:val="28"/>
          <w:lang w:val="en-US" w:eastAsia="zh-CN"/>
        </w:rPr>
        <w:t>2-</w:t>
      </w:r>
      <w:r>
        <w:rPr>
          <w:rFonts w:hint="eastAsia"/>
          <w:sz w:val="28"/>
          <w:szCs w:val="28"/>
        </w:rPr>
        <w:t>杨洪军、</w:t>
      </w:r>
      <w:r>
        <w:rPr>
          <w:rFonts w:hint="eastAsia"/>
          <w:sz w:val="28"/>
          <w:szCs w:val="28"/>
          <w:lang w:val="en-US" w:eastAsia="zh-CN"/>
        </w:rPr>
        <w:t>3-</w:t>
      </w:r>
      <w:r>
        <w:rPr>
          <w:rFonts w:hint="eastAsia"/>
          <w:sz w:val="28"/>
          <w:szCs w:val="28"/>
        </w:rPr>
        <w:t>李振坤、</w:t>
      </w:r>
      <w:r>
        <w:rPr>
          <w:rFonts w:hint="eastAsia"/>
          <w:sz w:val="28"/>
          <w:szCs w:val="28"/>
          <w:lang w:val="en-US" w:eastAsia="zh-CN"/>
        </w:rPr>
        <w:t>4-</w:t>
      </w:r>
      <w:r>
        <w:rPr>
          <w:rFonts w:hint="eastAsia"/>
          <w:sz w:val="28"/>
          <w:szCs w:val="28"/>
        </w:rPr>
        <w:t>张秀梅、</w:t>
      </w:r>
      <w:r>
        <w:rPr>
          <w:rFonts w:hint="eastAsia"/>
          <w:sz w:val="28"/>
          <w:szCs w:val="28"/>
          <w:lang w:val="en-US" w:eastAsia="zh-CN"/>
        </w:rPr>
        <w:t>5-</w:t>
      </w:r>
      <w:r>
        <w:rPr>
          <w:rFonts w:hint="eastAsia"/>
          <w:sz w:val="28"/>
          <w:szCs w:val="28"/>
        </w:rPr>
        <w:t>朱卫丰、</w:t>
      </w:r>
      <w:r>
        <w:rPr>
          <w:rFonts w:hint="eastAsia"/>
          <w:sz w:val="28"/>
          <w:szCs w:val="28"/>
          <w:lang w:val="en-US" w:eastAsia="zh-CN"/>
        </w:rPr>
        <w:t>6-</w:t>
      </w:r>
      <w:r>
        <w:rPr>
          <w:rFonts w:hint="eastAsia"/>
          <w:sz w:val="28"/>
          <w:szCs w:val="28"/>
        </w:rPr>
        <w:t>聂鹤云、</w:t>
      </w:r>
      <w:r>
        <w:rPr>
          <w:rFonts w:hint="eastAsia"/>
          <w:sz w:val="28"/>
          <w:szCs w:val="28"/>
          <w:lang w:val="en-US" w:eastAsia="zh-CN"/>
        </w:rPr>
        <w:t>7-</w:t>
      </w:r>
      <w:r>
        <w:rPr>
          <w:rFonts w:hint="eastAsia"/>
          <w:sz w:val="28"/>
          <w:szCs w:val="28"/>
        </w:rPr>
        <w:t>程春雷、</w:t>
      </w:r>
      <w:r>
        <w:rPr>
          <w:rFonts w:hint="eastAsia"/>
          <w:sz w:val="28"/>
          <w:szCs w:val="28"/>
          <w:lang w:val="en-US" w:eastAsia="zh-CN"/>
        </w:rPr>
        <w:t>8-</w:t>
      </w:r>
      <w:r>
        <w:rPr>
          <w:rFonts w:hint="eastAsia"/>
          <w:sz w:val="28"/>
          <w:szCs w:val="28"/>
        </w:rPr>
        <w:t>程煜华、</w:t>
      </w:r>
      <w:r>
        <w:rPr>
          <w:rFonts w:hint="eastAsia"/>
          <w:sz w:val="28"/>
          <w:szCs w:val="28"/>
          <w:lang w:val="en-US" w:eastAsia="zh-CN"/>
        </w:rPr>
        <w:t>9-</w:t>
      </w:r>
      <w:r>
        <w:rPr>
          <w:rFonts w:hint="eastAsia"/>
          <w:sz w:val="28"/>
          <w:szCs w:val="28"/>
        </w:rPr>
        <w:t>刘立营、</w:t>
      </w:r>
      <w:r>
        <w:rPr>
          <w:rFonts w:hint="eastAsia"/>
          <w:sz w:val="28"/>
          <w:szCs w:val="28"/>
          <w:lang w:val="en-US" w:eastAsia="zh-CN"/>
        </w:rPr>
        <w:t>10-</w:t>
      </w:r>
      <w:r>
        <w:rPr>
          <w:rFonts w:hint="eastAsia"/>
          <w:sz w:val="28"/>
          <w:szCs w:val="28"/>
        </w:rPr>
        <w:t>李文珊</w:t>
      </w:r>
    </w:p>
    <w:p>
      <w:pPr>
        <w:rPr>
          <w:rFonts w:hint="eastAsia"/>
          <w:sz w:val="28"/>
          <w:szCs w:val="28"/>
        </w:rPr>
      </w:pPr>
      <w:r>
        <w:rPr>
          <w:rFonts w:hint="eastAsia"/>
          <w:b/>
          <w:bCs/>
          <w:sz w:val="28"/>
          <w:szCs w:val="28"/>
          <w:lang w:eastAsia="zh-CN"/>
        </w:rPr>
        <w:t>三、项目简介：一</w:t>
      </w:r>
      <w:r>
        <w:rPr>
          <w:rFonts w:hint="eastAsia"/>
          <w:sz w:val="28"/>
          <w:szCs w:val="28"/>
        </w:rPr>
        <w:t>段时期以来，中药产品间优胜劣汰的竞争逻辑不清晰，导致中药竞争力整体提升缓慢，产业面临严重的现实困境。如何能有效彰显优势中成药产品的竞争力，让确有临床优势的产品和认真做产品的企业能够有机会脱颖而出，就成为激活中药产业竞争态势，促进企业和产品“提质增效”，撬动产业发展的关键。</w:t>
      </w:r>
    </w:p>
    <w:p>
      <w:pPr>
        <w:rPr>
          <w:rFonts w:hint="eastAsia"/>
          <w:sz w:val="28"/>
          <w:szCs w:val="28"/>
        </w:rPr>
      </w:pPr>
      <w:r>
        <w:rPr>
          <w:rFonts w:hint="eastAsia"/>
          <w:sz w:val="28"/>
          <w:szCs w:val="28"/>
        </w:rPr>
        <w:t>项目突破了中药产品临床价值直接难以评价的难题，通过充分的凝聚行业共识，建立公开、客观的中成药产品科技竞争力评价模型体系，为上市后中成药产品的价值评估、评价、研判提供有力的支持。在</w:t>
      </w:r>
      <w:r>
        <w:rPr>
          <w:rFonts w:hint="eastAsia"/>
          <w:sz w:val="28"/>
          <w:szCs w:val="28"/>
          <w:lang w:val="en-US" w:eastAsia="zh-CN"/>
        </w:rPr>
        <w:t>此</w:t>
      </w:r>
      <w:r>
        <w:rPr>
          <w:rFonts w:hint="eastAsia"/>
          <w:sz w:val="28"/>
          <w:szCs w:val="28"/>
        </w:rPr>
        <w:t>基础上，项目组遴选“临床价值高、科学价值强、市场价值大”的中药大品种产品，开展科技竞争力评价，并连续编写并公开发布《中药大品种科技发展报告（2014-2015）》、《中药大品种科技竞争力报告》（2016版、2017版、2018版）（以下简称《报告》）。《报告》形成了对中药产业科技创新与成果转化整体概貌描述，为问诊分析我国中药产业科技创新、成果转化等系列存在的问题提供数据和参考依据，也为深入分析中药产业面临的现实困境，探讨新时期中药产业高质量发展的策略和路径提供了重要的启示。《报告》发布后，获得业内广泛关注，新华社、人民网等权威媒体，健康报、中国中医药报、中国医药报等业界媒体报道了有关内容，《报告》所倡导的新时代中药大品种“临床价值高、科学价值强、市场价值大”的价值取向，已经获得业界广泛认可，逐渐成为中药产业的价值共识。</w:t>
      </w:r>
    </w:p>
    <w:p>
      <w:pPr>
        <w:rPr>
          <w:rFonts w:hint="eastAsia"/>
          <w:sz w:val="28"/>
          <w:szCs w:val="28"/>
        </w:rPr>
      </w:pPr>
      <w:r>
        <w:rPr>
          <w:rFonts w:hint="eastAsia"/>
          <w:sz w:val="28"/>
          <w:szCs w:val="28"/>
        </w:rPr>
        <w:t>该项目价值理念领先、评价模型公允、评价流程规范、业界反响显著、应用成效显著。项目编制并公开发布行业报告4部，发表科技核心论文9篇，</w:t>
      </w:r>
      <w:r>
        <w:rPr>
          <w:rFonts w:hint="eastAsia"/>
          <w:sz w:val="28"/>
          <w:szCs w:val="28"/>
          <w:lang w:val="en-US" w:eastAsia="zh-CN"/>
        </w:rPr>
        <w:t>各种</w:t>
      </w:r>
      <w:r>
        <w:rPr>
          <w:rFonts w:hint="eastAsia"/>
          <w:sz w:val="28"/>
          <w:szCs w:val="28"/>
        </w:rPr>
        <w:t>报刊报道十余篇；</w:t>
      </w:r>
      <w:r>
        <w:rPr>
          <w:rFonts w:hint="eastAsia"/>
          <w:sz w:val="28"/>
          <w:szCs w:val="28"/>
          <w:lang w:val="en-US" w:eastAsia="zh-CN"/>
        </w:rPr>
        <w:t>该项目相关评价模型和结论运用在国家中医药局“新时代中药产业高质量发展研究”“中药产业知识产权质量提升及保护研究”、国家药监局“基于“热点”问题的中成药上市后评价策略及示范研究”、国家重大新药专项办“重大新药创制专项中药大品种科技竞争力分析”4项国家政策研究专项中得到应用；也在4项</w:t>
      </w:r>
      <w:r>
        <w:rPr>
          <w:rFonts w:hint="eastAsia"/>
          <w:sz w:val="28"/>
          <w:szCs w:val="28"/>
        </w:rPr>
        <w:t>地方</w:t>
      </w:r>
      <w:r>
        <w:rPr>
          <w:rFonts w:hint="eastAsia"/>
          <w:sz w:val="28"/>
          <w:szCs w:val="28"/>
          <w:lang w:val="en-US" w:eastAsia="zh-CN"/>
        </w:rPr>
        <w:t>政府</w:t>
      </w:r>
      <w:r>
        <w:rPr>
          <w:rFonts w:hint="eastAsia"/>
          <w:sz w:val="28"/>
          <w:szCs w:val="28"/>
        </w:rPr>
        <w:t>产业规划</w:t>
      </w:r>
      <w:r>
        <w:rPr>
          <w:rFonts w:hint="eastAsia"/>
          <w:sz w:val="28"/>
          <w:szCs w:val="28"/>
          <w:lang w:eastAsia="zh-CN"/>
        </w:rPr>
        <w:t>、</w:t>
      </w:r>
      <w:r>
        <w:rPr>
          <w:rFonts w:hint="eastAsia"/>
          <w:sz w:val="28"/>
          <w:szCs w:val="28"/>
          <w:lang w:val="en-US" w:eastAsia="zh-CN"/>
        </w:rPr>
        <w:t>2项行业研究报告</w:t>
      </w:r>
      <w:r>
        <w:rPr>
          <w:rFonts w:hint="eastAsia"/>
          <w:sz w:val="28"/>
          <w:szCs w:val="28"/>
        </w:rPr>
        <w:t>中得到应用；</w:t>
      </w:r>
      <w:r>
        <w:rPr>
          <w:rFonts w:hint="eastAsia"/>
          <w:sz w:val="28"/>
          <w:szCs w:val="28"/>
          <w:lang w:val="en-US" w:eastAsia="zh-CN"/>
        </w:rPr>
        <w:t>项目主要评价方法获准立项中华中医药学会团体标准，28家业界企事业单位参与团体标准研究；</w:t>
      </w:r>
      <w:r>
        <w:rPr>
          <w:rFonts w:hint="eastAsia"/>
          <w:sz w:val="28"/>
          <w:szCs w:val="28"/>
        </w:rPr>
        <w:t>项目应用指导多家企业战略及产品战略规划方案。</w:t>
      </w:r>
      <w:r>
        <w:rPr>
          <w:rFonts w:hint="eastAsia"/>
          <w:sz w:val="28"/>
          <w:szCs w:val="28"/>
          <w:lang w:val="en-US" w:eastAsia="zh-CN"/>
        </w:rPr>
        <w:t>项目</w:t>
      </w:r>
      <w:r>
        <w:rPr>
          <w:rFonts w:hint="eastAsia"/>
          <w:sz w:val="28"/>
          <w:szCs w:val="28"/>
        </w:rPr>
        <w:t>获中国科协求是杰出青年成果转化奖1人；培养出站博士后一名。项目引起中药业界高度关注，也为国家中药产业相关政策制订修订工作提供有益探讨和参考。</w:t>
      </w:r>
    </w:p>
    <w:p>
      <w:pPr>
        <w:rPr>
          <w:rFonts w:hint="eastAsia"/>
          <w:sz w:val="28"/>
          <w:szCs w:val="28"/>
        </w:rPr>
      </w:pPr>
      <w:r>
        <w:rPr>
          <w:rFonts w:hint="eastAsia"/>
          <w:sz w:val="28"/>
          <w:szCs w:val="28"/>
        </w:rPr>
        <w:t>推荐该项目申报2020年度中华中医药学会政策研究奖。</w:t>
      </w:r>
    </w:p>
    <w:p>
      <w:pPr>
        <w:rPr>
          <w:rFonts w:hint="eastAsia"/>
        </w:rPr>
      </w:pPr>
      <w:r>
        <w:rPr>
          <w:rFonts w:hint="eastAsia"/>
        </w:rPr>
        <w:br w:type="page"/>
      </w:r>
    </w:p>
    <w:p>
      <w:pPr>
        <w:widowControl/>
        <w:jc w:val="both"/>
        <w:outlineLvl w:val="2"/>
        <w:rPr>
          <w:rFonts w:hint="default" w:ascii="Times New Roman" w:hAnsi="Times New Roman" w:cs="Times New Roman"/>
          <w:b/>
          <w:sz w:val="28"/>
        </w:rPr>
      </w:pPr>
      <w:r>
        <w:rPr>
          <w:rFonts w:hint="eastAsia" w:cs="Times New Roman"/>
          <w:b/>
          <w:sz w:val="28"/>
          <w:lang w:eastAsia="zh-CN"/>
        </w:rPr>
        <w:t>四、</w:t>
      </w:r>
      <w:r>
        <w:rPr>
          <w:rFonts w:hint="default" w:ascii="Times New Roman" w:hAnsi="Times New Roman" w:cs="Times New Roman"/>
          <w:b/>
          <w:sz w:val="28"/>
        </w:rPr>
        <w:t>完成人合作关系说明</w:t>
      </w:r>
    </w:p>
    <w:p>
      <w:pPr>
        <w:ind w:firstLine="560" w:firstLineChars="200"/>
        <w:rPr>
          <w:rFonts w:hint="eastAsia"/>
          <w:sz w:val="28"/>
          <w:szCs w:val="28"/>
          <w:lang w:val="en-US" w:eastAsia="zh-CN"/>
        </w:rPr>
      </w:pPr>
      <w:r>
        <w:rPr>
          <w:rFonts w:hint="eastAsia"/>
          <w:sz w:val="28"/>
          <w:szCs w:val="28"/>
          <w:lang w:val="en-US" w:eastAsia="zh-CN"/>
        </w:rPr>
        <w:t>本项目得到了多个国家课题支持，最初来源为2014年中华中医药学会专项课题“中药大品种培育策略与路径研究（编号：CACMRE2014-A-02），该课题由中国中医科学院中药研究所杨洪军研究员负责，项目于2015年9月完成。此后，面对行业剧变背景下中药产业面临的严峻危机和现实问题，在该项目成果的基础上，持续深入研究，不断拓展应用场景，成果形式不断演化。由杨洪军研究员发起组织中药大品种科技竞争力评价项目，项目为非盈利性行业公益性质。</w:t>
      </w:r>
    </w:p>
    <w:p>
      <w:pPr>
        <w:ind w:firstLine="560" w:firstLineChars="200"/>
        <w:rPr>
          <w:rFonts w:hint="default"/>
          <w:sz w:val="28"/>
          <w:szCs w:val="28"/>
        </w:rPr>
      </w:pPr>
      <w:r>
        <w:rPr>
          <w:rFonts w:hint="eastAsia"/>
          <w:sz w:val="28"/>
          <w:szCs w:val="28"/>
          <w:lang w:val="en-US" w:eastAsia="zh-CN"/>
        </w:rPr>
        <w:t>中日友好医院李耿副主任药师作为项目主要执行人，负责项目任务组织、任务分解，以及数据处理、报告编制、文章撰写、宣传推送等全方位工作；中国中医科学院中药研究所杨洪军研究员担任项目召集人和技术指导，负责项目总体架构设计及总体组织实施；中药大品种联盟（北京大品种联盟科技咨询有限公司）李振坤负责项目对外沟通、信息发布及反馈等工作；</w:t>
      </w:r>
      <w:r>
        <w:rPr>
          <w:rFonts w:hint="eastAsia"/>
          <w:sz w:val="28"/>
          <w:szCs w:val="28"/>
        </w:rPr>
        <w:t>北京万方数据股份有限公司</w:t>
      </w:r>
      <w:r>
        <w:rPr>
          <w:rFonts w:hint="eastAsia"/>
          <w:sz w:val="28"/>
          <w:szCs w:val="28"/>
          <w:lang w:val="en-US" w:eastAsia="zh-CN"/>
        </w:rPr>
        <w:t>提供科技文献、知识产权等数据支持，包括科技信息检索和汇聚、遴选与标引工作，主要由张秀梅、程煜华、刘立营、李文珊完成；江西中医药大学承担产业基础数据采集及数据审核、统计分析工作，主要由</w:t>
      </w:r>
      <w:r>
        <w:rPr>
          <w:rFonts w:hint="eastAsia"/>
          <w:sz w:val="28"/>
          <w:szCs w:val="28"/>
        </w:rPr>
        <w:t>朱卫丰</w:t>
      </w:r>
      <w:r>
        <w:rPr>
          <w:rFonts w:hint="eastAsia"/>
          <w:sz w:val="28"/>
          <w:szCs w:val="28"/>
          <w:lang w:eastAsia="zh-CN"/>
        </w:rPr>
        <w:t>、</w:t>
      </w:r>
      <w:r>
        <w:rPr>
          <w:rFonts w:hint="eastAsia"/>
          <w:sz w:val="28"/>
          <w:szCs w:val="28"/>
        </w:rPr>
        <w:t>聂鹤云</w:t>
      </w:r>
      <w:r>
        <w:rPr>
          <w:rFonts w:hint="eastAsia"/>
          <w:sz w:val="28"/>
          <w:szCs w:val="28"/>
          <w:lang w:eastAsia="zh-CN"/>
        </w:rPr>
        <w:t>、</w:t>
      </w:r>
      <w:r>
        <w:rPr>
          <w:rFonts w:hint="eastAsia"/>
          <w:sz w:val="28"/>
          <w:szCs w:val="28"/>
        </w:rPr>
        <w:t>程春雷</w:t>
      </w:r>
      <w:r>
        <w:rPr>
          <w:rFonts w:hint="eastAsia"/>
          <w:sz w:val="28"/>
          <w:szCs w:val="28"/>
          <w:lang w:val="en-US" w:eastAsia="zh-CN"/>
        </w:rPr>
        <w:t>等完成。</w:t>
      </w:r>
      <w:r>
        <w:rPr>
          <w:rFonts w:hint="default"/>
          <w:sz w:val="28"/>
          <w:szCs w:val="28"/>
        </w:rPr>
        <w:tab/>
      </w:r>
    </w:p>
    <w:p>
      <w:pPr>
        <w:rPr>
          <w:rFonts w:hint="default"/>
          <w:sz w:val="28"/>
          <w:szCs w:val="28"/>
        </w:rPr>
      </w:pPr>
      <w:r>
        <w:rPr>
          <w:rFonts w:hint="default"/>
          <w:sz w:val="28"/>
          <w:szCs w:val="28"/>
        </w:rPr>
        <w:t>承诺：本人作为项目第一完成人，对本项目完成人合作关系及上述内容的真实性负责，特此声明。</w:t>
      </w:r>
    </w:p>
    <w:p>
      <w:pPr>
        <w:ind w:firstLine="5320" w:firstLineChars="1900"/>
        <w:rPr>
          <w:rFonts w:hint="default"/>
          <w:sz w:val="28"/>
          <w:szCs w:val="28"/>
        </w:rPr>
      </w:pPr>
      <w:r>
        <w:rPr>
          <w:rFonts w:hint="default"/>
          <w:sz w:val="28"/>
          <w:szCs w:val="28"/>
        </w:rPr>
        <w:t>第一完成人签名：</w:t>
      </w:r>
      <w:r>
        <w:rPr>
          <w:rFonts w:hint="eastAsia"/>
          <w:sz w:val="28"/>
          <w:szCs w:val="28"/>
          <w:lang w:val="en-US" w:eastAsia="zh-CN"/>
        </w:rPr>
        <w:t>李耿</w:t>
      </w:r>
      <w:r>
        <w:rPr>
          <w:rFonts w:hint="default"/>
          <w:sz w:val="28"/>
          <w:szCs w:val="28"/>
        </w:rPr>
        <w:t xml:space="preserve">       </w:t>
      </w:r>
    </w:p>
    <w:p>
      <w:pPr>
        <w:rPr>
          <w:rFonts w:hint="default" w:ascii="Times New Roman" w:hAnsi="Times New Roman" w:cs="Times New Roman"/>
          <w:b/>
          <w:sz w:val="28"/>
        </w:rPr>
      </w:pPr>
      <w:r>
        <w:rPr>
          <w:rFonts w:hint="default"/>
          <w:sz w:val="28"/>
          <w:szCs w:val="28"/>
        </w:rPr>
        <w:br w:type="page"/>
      </w:r>
      <w:r>
        <w:rPr>
          <w:rFonts w:hint="eastAsia" w:ascii="Times New Roman" w:cs="Times New Roman"/>
          <w:b/>
          <w:bCs/>
          <w:sz w:val="28"/>
          <w:lang w:eastAsia="zh-CN"/>
        </w:rPr>
        <w:t>五</w:t>
      </w:r>
      <w:r>
        <w:rPr>
          <w:rFonts w:hint="eastAsia" w:ascii="Times New Roman" w:cs="Times New Roman"/>
          <w:sz w:val="28"/>
          <w:lang w:eastAsia="zh-CN"/>
        </w:rPr>
        <w:t>、</w:t>
      </w:r>
      <w:r>
        <w:rPr>
          <w:rFonts w:hint="default" w:ascii="Times New Roman" w:hAnsi="Times New Roman" w:cs="Times New Roman"/>
          <w:b/>
          <w:sz w:val="28"/>
        </w:rPr>
        <w:t>完成人合作关系情况汇总表</w:t>
      </w:r>
    </w:p>
    <w:p>
      <w:pPr>
        <w:pStyle w:val="8"/>
        <w:ind w:firstLine="0" w:firstLineChars="0"/>
        <w:jc w:val="center"/>
        <w:rPr>
          <w:rFonts w:hint="default" w:ascii="Times New Roman" w:hAnsi="Times New Roman" w:cs="Times New Roman"/>
          <w:b/>
          <w:sz w:val="28"/>
        </w:rPr>
      </w:pPr>
    </w:p>
    <w:tbl>
      <w:tblPr>
        <w:tblStyle w:val="9"/>
        <w:tblW w:w="868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1276"/>
        <w:gridCol w:w="1559"/>
        <w:gridCol w:w="1186"/>
        <w:gridCol w:w="1215"/>
        <w:gridCol w:w="1568"/>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before="120" w:beforeLines="50" w:after="120" w:afterLines="50"/>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1276" w:type="dxa"/>
            <w:noWrap w:val="0"/>
            <w:vAlign w:val="center"/>
          </w:tcPr>
          <w:p>
            <w:pPr>
              <w:spacing w:before="120" w:beforeLines="50" w:after="120" w:afterLines="50"/>
              <w:jc w:val="center"/>
              <w:rPr>
                <w:rFonts w:hint="default" w:ascii="Times New Roman" w:hAnsi="Times New Roman" w:cs="Times New Roman"/>
                <w:sz w:val="24"/>
                <w:szCs w:val="24"/>
              </w:rPr>
            </w:pPr>
            <w:r>
              <w:rPr>
                <w:rFonts w:hint="default" w:ascii="Times New Roman" w:hAnsi="Times New Roman" w:cs="Times New Roman"/>
                <w:sz w:val="24"/>
                <w:szCs w:val="24"/>
              </w:rPr>
              <w:t>合作方式</w:t>
            </w:r>
          </w:p>
        </w:tc>
        <w:tc>
          <w:tcPr>
            <w:tcW w:w="1559" w:type="dxa"/>
            <w:noWrap w:val="0"/>
            <w:vAlign w:val="center"/>
          </w:tcPr>
          <w:p>
            <w:pPr>
              <w:spacing w:before="120" w:beforeLines="50" w:after="120" w:afterLines="50"/>
              <w:jc w:val="center"/>
              <w:rPr>
                <w:rFonts w:hint="default" w:ascii="Times New Roman" w:hAnsi="Times New Roman" w:cs="Times New Roman"/>
                <w:sz w:val="24"/>
                <w:szCs w:val="24"/>
              </w:rPr>
            </w:pPr>
            <w:r>
              <w:rPr>
                <w:rFonts w:hint="default" w:ascii="Times New Roman" w:hAnsi="Times New Roman" w:cs="Times New Roman"/>
                <w:sz w:val="24"/>
                <w:szCs w:val="24"/>
              </w:rPr>
              <w:t>合作者</w:t>
            </w:r>
          </w:p>
        </w:tc>
        <w:tc>
          <w:tcPr>
            <w:tcW w:w="1186" w:type="dxa"/>
            <w:noWrap w:val="0"/>
            <w:vAlign w:val="center"/>
          </w:tcPr>
          <w:p>
            <w:pPr>
              <w:spacing w:before="120" w:beforeLines="50" w:after="120" w:afterLines="50"/>
              <w:jc w:val="center"/>
              <w:rPr>
                <w:rFonts w:hint="default" w:ascii="Times New Roman" w:hAnsi="Times New Roman" w:cs="Times New Roman"/>
                <w:sz w:val="24"/>
                <w:szCs w:val="24"/>
              </w:rPr>
            </w:pPr>
            <w:r>
              <w:rPr>
                <w:rFonts w:hint="default" w:ascii="Times New Roman" w:hAnsi="Times New Roman" w:cs="Times New Roman"/>
                <w:sz w:val="24"/>
                <w:szCs w:val="24"/>
              </w:rPr>
              <w:t>合作时间</w:t>
            </w:r>
          </w:p>
        </w:tc>
        <w:tc>
          <w:tcPr>
            <w:tcW w:w="1215" w:type="dxa"/>
            <w:noWrap w:val="0"/>
            <w:vAlign w:val="center"/>
          </w:tcPr>
          <w:p>
            <w:pPr>
              <w:spacing w:before="120" w:beforeLines="50" w:after="120" w:afterLines="50"/>
              <w:jc w:val="center"/>
              <w:rPr>
                <w:rFonts w:hint="default" w:ascii="Times New Roman" w:hAnsi="Times New Roman" w:cs="Times New Roman"/>
                <w:sz w:val="24"/>
                <w:szCs w:val="24"/>
              </w:rPr>
            </w:pPr>
            <w:r>
              <w:rPr>
                <w:rFonts w:hint="default" w:ascii="Times New Roman" w:hAnsi="Times New Roman" w:cs="Times New Roman"/>
                <w:sz w:val="24"/>
                <w:szCs w:val="24"/>
              </w:rPr>
              <w:t>合作成果</w:t>
            </w:r>
          </w:p>
        </w:tc>
        <w:tc>
          <w:tcPr>
            <w:tcW w:w="1568" w:type="dxa"/>
            <w:noWrap w:val="0"/>
            <w:vAlign w:val="center"/>
          </w:tcPr>
          <w:p>
            <w:pPr>
              <w:spacing w:before="120" w:beforeLines="50" w:after="120" w:afterLines="50"/>
              <w:jc w:val="center"/>
              <w:rPr>
                <w:rFonts w:hint="default" w:ascii="Times New Roman" w:hAnsi="Times New Roman" w:cs="Times New Roman"/>
                <w:sz w:val="24"/>
                <w:szCs w:val="24"/>
              </w:rPr>
            </w:pPr>
            <w:r>
              <w:rPr>
                <w:rFonts w:hint="default" w:ascii="Times New Roman" w:hAnsi="Times New Roman" w:cs="Times New Roman"/>
                <w:sz w:val="24"/>
                <w:szCs w:val="24"/>
              </w:rPr>
              <w:t>证明材料</w:t>
            </w:r>
          </w:p>
        </w:tc>
        <w:tc>
          <w:tcPr>
            <w:tcW w:w="1062" w:type="dxa"/>
            <w:noWrap w:val="0"/>
            <w:vAlign w:val="center"/>
          </w:tcPr>
          <w:p>
            <w:pPr>
              <w:spacing w:before="120" w:beforeLines="50" w:after="120" w:afterLines="50"/>
              <w:jc w:val="center"/>
              <w:rPr>
                <w:rFonts w:hint="default" w:ascii="Times New Roman" w:hAnsi="Times New Roman" w:cs="Times New Roman"/>
                <w:sz w:val="24"/>
                <w:szCs w:val="24"/>
              </w:rPr>
            </w:pPr>
            <w:r>
              <w:rPr>
                <w:rFonts w:hint="default" w:ascii="Times New Roman" w:hAnsi="Times New Roman" w:cs="Times New Roman"/>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1</w:t>
            </w:r>
          </w:p>
        </w:tc>
        <w:tc>
          <w:tcPr>
            <w:tcW w:w="1276" w:type="dxa"/>
            <w:noWrap w:val="0"/>
            <w:vAlign w:val="top"/>
          </w:tcPr>
          <w:p>
            <w:pPr>
              <w:spacing w:before="120" w:beforeLines="50" w:after="120" w:afterLines="5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课题任务</w:t>
            </w:r>
          </w:p>
        </w:tc>
        <w:tc>
          <w:tcPr>
            <w:tcW w:w="1559" w:type="dxa"/>
            <w:noWrap w:val="0"/>
            <w:vAlign w:val="top"/>
          </w:tcPr>
          <w:p>
            <w:pPr>
              <w:spacing w:before="120" w:beforeLines="50" w:after="120" w:afterLines="5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杨洪军</w:t>
            </w:r>
          </w:p>
        </w:tc>
        <w:tc>
          <w:tcPr>
            <w:tcW w:w="1186" w:type="dxa"/>
            <w:noWrap w:val="0"/>
            <w:vAlign w:val="top"/>
          </w:tcPr>
          <w:p>
            <w:pPr>
              <w:spacing w:before="120" w:beforeLines="50" w:after="120" w:afterLines="5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2016.1-2019.12</w:t>
            </w:r>
          </w:p>
        </w:tc>
        <w:tc>
          <w:tcPr>
            <w:tcW w:w="1215" w:type="dxa"/>
            <w:noWrap w:val="0"/>
            <w:vAlign w:val="top"/>
          </w:tcPr>
          <w:p>
            <w:pPr>
              <w:spacing w:before="120" w:beforeLines="50" w:after="120" w:afterLines="5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发表学术论文</w:t>
            </w:r>
          </w:p>
        </w:tc>
        <w:tc>
          <w:tcPr>
            <w:tcW w:w="1568" w:type="dxa"/>
            <w:noWrap w:val="0"/>
            <w:vAlign w:val="top"/>
          </w:tcPr>
          <w:p>
            <w:pPr>
              <w:spacing w:before="120" w:beforeLines="50" w:after="120" w:afterLines="5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其他附件2-3、2-4、2-5、2-7、2-8、2-9</w:t>
            </w:r>
          </w:p>
        </w:tc>
        <w:tc>
          <w:tcPr>
            <w:tcW w:w="1062" w:type="dxa"/>
            <w:noWrap w:val="0"/>
            <w:vAlign w:val="top"/>
          </w:tcPr>
          <w:p>
            <w:pPr>
              <w:spacing w:before="120" w:beforeLines="50" w:after="120" w:afterLines="50"/>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2</w:t>
            </w:r>
          </w:p>
        </w:tc>
        <w:tc>
          <w:tcPr>
            <w:tcW w:w="1276" w:type="dxa"/>
            <w:noWrap w:val="0"/>
            <w:vAlign w:val="top"/>
          </w:tcPr>
          <w:p>
            <w:pPr>
              <w:spacing w:before="120" w:beforeLines="50" w:after="120" w:afterLines="50"/>
              <w:rPr>
                <w:rFonts w:hint="default"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组织合作</w:t>
            </w:r>
          </w:p>
        </w:tc>
        <w:tc>
          <w:tcPr>
            <w:tcW w:w="1559" w:type="dxa"/>
            <w:noWrap w:val="0"/>
            <w:vAlign w:val="top"/>
          </w:tcPr>
          <w:p>
            <w:pPr>
              <w:spacing w:before="120" w:beforeLines="50" w:after="120" w:afterLines="5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李振坤</w:t>
            </w:r>
          </w:p>
        </w:tc>
        <w:tc>
          <w:tcPr>
            <w:tcW w:w="1186" w:type="dxa"/>
            <w:noWrap w:val="0"/>
            <w:vAlign w:val="top"/>
          </w:tcPr>
          <w:p>
            <w:pPr>
              <w:spacing w:before="120" w:beforeLines="50" w:after="120" w:afterLines="50"/>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2016.1-2019.12</w:t>
            </w:r>
          </w:p>
        </w:tc>
        <w:tc>
          <w:tcPr>
            <w:tcW w:w="1215" w:type="dxa"/>
            <w:noWrap w:val="0"/>
            <w:vAlign w:val="top"/>
          </w:tcPr>
          <w:p>
            <w:pPr>
              <w:spacing w:before="120" w:beforeLines="50" w:after="120" w:afterLines="50"/>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发表学术论文</w:t>
            </w:r>
          </w:p>
        </w:tc>
        <w:tc>
          <w:tcPr>
            <w:tcW w:w="1568" w:type="dxa"/>
            <w:noWrap w:val="0"/>
            <w:vAlign w:val="top"/>
          </w:tcPr>
          <w:p>
            <w:r>
              <w:rPr>
                <w:rFonts w:hint="eastAsia" w:ascii="Times New Roman" w:hAnsi="Times New Roman" w:cs="Times New Roman"/>
                <w:sz w:val="24"/>
                <w:szCs w:val="24"/>
                <w:lang w:val="en-US" w:eastAsia="zh-CN"/>
              </w:rPr>
              <w:t>其他附件2-3、2-4、2-7、2-8、2-9</w:t>
            </w:r>
          </w:p>
          <w:p>
            <w:pPr>
              <w:spacing w:before="120" w:beforeLines="50" w:after="120" w:afterLines="50"/>
              <w:rPr>
                <w:rFonts w:hint="default" w:ascii="Times New Roman" w:hAnsi="Times New Roman" w:eastAsia="宋体" w:cs="Times New Roman"/>
                <w:kern w:val="2"/>
                <w:sz w:val="24"/>
                <w:szCs w:val="24"/>
                <w:lang w:val="en-US" w:eastAsia="zh-CN" w:bidi="ar-SA"/>
              </w:rPr>
            </w:pPr>
          </w:p>
        </w:tc>
        <w:tc>
          <w:tcPr>
            <w:tcW w:w="1062" w:type="dxa"/>
            <w:noWrap w:val="0"/>
            <w:vAlign w:val="top"/>
          </w:tcPr>
          <w:p>
            <w:pPr>
              <w:spacing w:before="120" w:beforeLines="50" w:after="120" w:afterLines="50"/>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3</w:t>
            </w:r>
          </w:p>
        </w:tc>
        <w:tc>
          <w:tcPr>
            <w:tcW w:w="1276" w:type="dxa"/>
            <w:noWrap w:val="0"/>
            <w:vAlign w:val="top"/>
          </w:tcPr>
          <w:p>
            <w:pPr>
              <w:spacing w:before="120" w:beforeLines="50" w:after="120" w:afterLines="50"/>
              <w:rPr>
                <w:rFonts w:hint="default" w:ascii="Times New Roman" w:hAnsi="Times New Roman" w:cs="Times New Roman"/>
                <w:sz w:val="24"/>
                <w:szCs w:val="24"/>
              </w:rPr>
            </w:pPr>
            <w:r>
              <w:rPr>
                <w:rFonts w:hint="eastAsia" w:ascii="Times New Roman" w:hAnsi="Times New Roman" w:cs="Times New Roman"/>
                <w:sz w:val="24"/>
                <w:szCs w:val="24"/>
                <w:lang w:val="en-US" w:eastAsia="zh-CN"/>
              </w:rPr>
              <w:t>数据合作</w:t>
            </w:r>
          </w:p>
        </w:tc>
        <w:tc>
          <w:tcPr>
            <w:tcW w:w="1559" w:type="dxa"/>
            <w:noWrap w:val="0"/>
            <w:vAlign w:val="top"/>
          </w:tcPr>
          <w:p>
            <w:pPr>
              <w:spacing w:before="120" w:beforeLines="50" w:after="120" w:afterLines="50"/>
              <w:rPr>
                <w:rFonts w:hint="default" w:ascii="Times New Roman" w:hAnsi="Times New Roman" w:cs="Times New Roman"/>
                <w:sz w:val="24"/>
                <w:szCs w:val="24"/>
              </w:rPr>
            </w:pPr>
            <w:r>
              <w:rPr>
                <w:rFonts w:hint="default" w:ascii="Times New Roman" w:hAnsi="Times New Roman" w:eastAsia="宋体" w:cs="Times New Roman"/>
                <w:sz w:val="21"/>
              </w:rPr>
              <w:t>张秀梅</w:t>
            </w:r>
          </w:p>
        </w:tc>
        <w:tc>
          <w:tcPr>
            <w:tcW w:w="1186" w:type="dxa"/>
            <w:noWrap w:val="0"/>
            <w:vAlign w:val="top"/>
          </w:tcPr>
          <w:p>
            <w:pPr>
              <w:spacing w:before="120" w:beforeLines="50" w:after="120" w:afterLines="50"/>
              <w:rPr>
                <w:rFonts w:hint="default" w:ascii="Times New Roman" w:hAnsi="Times New Roman" w:cs="Times New Roman"/>
                <w:sz w:val="24"/>
                <w:szCs w:val="24"/>
              </w:rPr>
            </w:pPr>
            <w:r>
              <w:rPr>
                <w:rFonts w:hint="eastAsia" w:ascii="Times New Roman" w:hAnsi="Times New Roman" w:cs="Times New Roman"/>
                <w:sz w:val="24"/>
                <w:szCs w:val="24"/>
                <w:lang w:val="en-US" w:eastAsia="zh-CN"/>
              </w:rPr>
              <w:t>2016.4-2019.12</w:t>
            </w:r>
          </w:p>
        </w:tc>
        <w:tc>
          <w:tcPr>
            <w:tcW w:w="1215" w:type="dxa"/>
            <w:noWrap w:val="0"/>
            <w:vAlign w:val="top"/>
          </w:tcPr>
          <w:p>
            <w:pPr>
              <w:spacing w:before="120" w:beforeLines="50" w:after="120" w:afterLines="50"/>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发表学术论文</w:t>
            </w:r>
          </w:p>
        </w:tc>
        <w:tc>
          <w:tcPr>
            <w:tcW w:w="1568" w:type="dxa"/>
            <w:noWrap w:val="0"/>
            <w:vAlign w:val="top"/>
          </w:tcPr>
          <w:p>
            <w:r>
              <w:rPr>
                <w:rFonts w:hint="eastAsia" w:ascii="Times New Roman" w:hAnsi="Times New Roman" w:cs="Times New Roman"/>
                <w:sz w:val="24"/>
                <w:szCs w:val="24"/>
                <w:lang w:val="en-US" w:eastAsia="zh-CN"/>
              </w:rPr>
              <w:t>其他附件2-3、2-4、2-5、2-7、2-8</w:t>
            </w:r>
          </w:p>
          <w:p>
            <w:pPr>
              <w:spacing w:before="120" w:beforeLines="50" w:after="120" w:afterLines="50"/>
              <w:rPr>
                <w:rFonts w:hint="default" w:ascii="Times New Roman" w:hAnsi="Times New Roman" w:eastAsia="宋体" w:cs="Times New Roman"/>
                <w:kern w:val="2"/>
                <w:sz w:val="24"/>
                <w:szCs w:val="24"/>
                <w:lang w:val="en-US" w:eastAsia="zh-CN" w:bidi="ar-SA"/>
              </w:rPr>
            </w:pPr>
          </w:p>
        </w:tc>
        <w:tc>
          <w:tcPr>
            <w:tcW w:w="1062" w:type="dxa"/>
            <w:noWrap w:val="0"/>
            <w:vAlign w:val="top"/>
          </w:tcPr>
          <w:p>
            <w:pPr>
              <w:spacing w:before="120" w:beforeLines="50" w:after="120" w:afterLines="50"/>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Borders>
              <w:top w:val="nil"/>
            </w:tcBorders>
            <w:noWrap w:val="0"/>
            <w:vAlign w:val="center"/>
          </w:tcPr>
          <w:p>
            <w:pPr>
              <w:spacing w:before="120" w:beforeLines="50" w:after="120" w:afterLines="5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4</w:t>
            </w:r>
          </w:p>
        </w:tc>
        <w:tc>
          <w:tcPr>
            <w:tcW w:w="1276" w:type="dxa"/>
            <w:tcBorders>
              <w:top w:val="nil"/>
            </w:tcBorders>
            <w:noWrap w:val="0"/>
            <w:vAlign w:val="center"/>
          </w:tcPr>
          <w:p>
            <w:pPr>
              <w:spacing w:before="120" w:beforeLines="50" w:after="120" w:afterLines="50"/>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数据合作</w:t>
            </w:r>
          </w:p>
        </w:tc>
        <w:tc>
          <w:tcPr>
            <w:tcW w:w="1559" w:type="dxa"/>
            <w:tcBorders>
              <w:top w:val="nil"/>
            </w:tcBorders>
            <w:noWrap w:val="0"/>
            <w:vAlign w:val="center"/>
          </w:tcPr>
          <w:p>
            <w:pPr>
              <w:spacing w:before="120" w:beforeLines="50" w:after="120" w:afterLines="5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朱卫丰</w:t>
            </w:r>
          </w:p>
        </w:tc>
        <w:tc>
          <w:tcPr>
            <w:tcW w:w="1186" w:type="dxa"/>
            <w:tcBorders>
              <w:top w:val="nil"/>
            </w:tcBorders>
            <w:noWrap w:val="0"/>
            <w:vAlign w:val="center"/>
          </w:tcPr>
          <w:p>
            <w:pPr>
              <w:spacing w:before="120" w:beforeLines="50" w:after="120" w:afterLines="50"/>
              <w:rPr>
                <w:rFonts w:hint="default" w:ascii="Times New Roman" w:hAnsi="Times New Roman" w:cs="Times New Roman"/>
                <w:kern w:val="2"/>
                <w:sz w:val="24"/>
                <w:szCs w:val="24"/>
                <w:lang w:val="en-US" w:eastAsia="zh-CN" w:bidi="ar-SA"/>
              </w:rPr>
            </w:pPr>
            <w:r>
              <w:rPr>
                <w:rFonts w:hint="default" w:ascii="Times New Roman" w:hAnsi="Times New Roman" w:cs="Times New Roman"/>
                <w:sz w:val="21"/>
              </w:rPr>
              <w:t>201</w:t>
            </w:r>
            <w:r>
              <w:rPr>
                <w:rFonts w:hint="eastAsia" w:ascii="Times New Roman" w:hAnsi="Times New Roman" w:cs="Times New Roman"/>
                <w:sz w:val="21"/>
                <w:lang w:val="en-US" w:eastAsia="zh-CN"/>
              </w:rPr>
              <w:t>8</w:t>
            </w:r>
            <w:r>
              <w:rPr>
                <w:rFonts w:hint="default" w:ascii="Times New Roman" w:hAnsi="Times New Roman" w:cs="Times New Roman"/>
                <w:sz w:val="21"/>
              </w:rPr>
              <w:t>.</w:t>
            </w:r>
            <w:r>
              <w:rPr>
                <w:rFonts w:hint="eastAsia" w:ascii="Times New Roman" w:hAnsi="Times New Roman" w:cs="Times New Roman"/>
                <w:sz w:val="21"/>
                <w:lang w:val="en-US" w:eastAsia="zh-CN"/>
              </w:rPr>
              <w:t>6</w:t>
            </w:r>
            <w:r>
              <w:rPr>
                <w:rFonts w:hint="default" w:ascii="Times New Roman" w:hAnsi="Times New Roman" w:cs="Times New Roman"/>
                <w:sz w:val="21"/>
              </w:rPr>
              <w:t>至</w:t>
            </w:r>
            <w:r>
              <w:rPr>
                <w:rFonts w:hint="eastAsia" w:ascii="Times New Roman" w:hAnsi="Times New Roman" w:cs="Times New Roman"/>
                <w:sz w:val="21"/>
                <w:lang w:eastAsia="zh-CN"/>
              </w:rPr>
              <w:t>2019.12</w:t>
            </w:r>
          </w:p>
        </w:tc>
        <w:tc>
          <w:tcPr>
            <w:tcW w:w="1215" w:type="dxa"/>
            <w:tcBorders>
              <w:top w:val="nil"/>
            </w:tcBorders>
            <w:noWrap w:val="0"/>
            <w:vAlign w:val="center"/>
          </w:tcPr>
          <w:p>
            <w:pPr>
              <w:spacing w:before="120" w:beforeLines="50" w:after="120" w:afterLines="50"/>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形成研究报告</w:t>
            </w:r>
          </w:p>
        </w:tc>
        <w:tc>
          <w:tcPr>
            <w:tcW w:w="1568" w:type="dxa"/>
            <w:vMerge w:val="restart"/>
            <w:tcBorders>
              <w:top w:val="nil"/>
            </w:tcBorders>
            <w:noWrap w:val="0"/>
            <w:vAlign w:val="center"/>
          </w:tcPr>
          <w:p>
            <w:pPr>
              <w:spacing w:before="120" w:beforeLines="50" w:after="120" w:afterLines="50"/>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中药大品科技竞争力研究报告（2019）</w:t>
            </w:r>
          </w:p>
        </w:tc>
        <w:tc>
          <w:tcPr>
            <w:tcW w:w="1062" w:type="dxa"/>
            <w:vMerge w:val="restart"/>
            <w:tcBorders>
              <w:top w:val="nil"/>
            </w:tcBorders>
            <w:noWrap w:val="0"/>
            <w:vAlign w:val="center"/>
          </w:tcPr>
          <w:p>
            <w:pPr>
              <w:spacing w:before="120" w:beforeLines="50" w:after="120" w:afterLines="50"/>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人民卫生出版社，预计2020年6月出版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5</w:t>
            </w:r>
          </w:p>
        </w:tc>
        <w:tc>
          <w:tcPr>
            <w:tcW w:w="1276" w:type="dxa"/>
            <w:noWrap w:val="0"/>
            <w:vAlign w:val="top"/>
          </w:tcPr>
          <w:p>
            <w:pPr>
              <w:spacing w:before="120" w:beforeLines="50" w:after="120" w:afterLines="50"/>
              <w:rPr>
                <w:rFonts w:hint="default" w:ascii="Times New Roman" w:hAnsi="Times New Roman" w:cs="Times New Roman"/>
                <w:kern w:val="2"/>
                <w:sz w:val="24"/>
                <w:szCs w:val="24"/>
                <w:lang w:val="en-US" w:eastAsia="zh-CN" w:bidi="ar-SA"/>
              </w:rPr>
            </w:pPr>
            <w:r>
              <w:rPr>
                <w:rFonts w:hint="eastAsia" w:ascii="Times New Roman" w:hAnsi="Times New Roman" w:cs="Times New Roman"/>
                <w:sz w:val="24"/>
                <w:szCs w:val="24"/>
                <w:lang w:val="en-US" w:eastAsia="zh-CN"/>
              </w:rPr>
              <w:t>数据合作</w:t>
            </w:r>
          </w:p>
        </w:tc>
        <w:tc>
          <w:tcPr>
            <w:tcW w:w="1559" w:type="dxa"/>
            <w:noWrap w:val="0"/>
            <w:vAlign w:val="top"/>
          </w:tcPr>
          <w:p>
            <w:pPr>
              <w:spacing w:before="120" w:beforeLines="50" w:after="120" w:afterLines="5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聂贺云</w:t>
            </w:r>
          </w:p>
        </w:tc>
        <w:tc>
          <w:tcPr>
            <w:tcW w:w="1186" w:type="dxa"/>
            <w:noWrap w:val="0"/>
            <w:vAlign w:val="top"/>
          </w:tcPr>
          <w:p>
            <w:pPr>
              <w:spacing w:before="120" w:beforeLines="50" w:after="120" w:afterLines="50"/>
              <w:rPr>
                <w:rFonts w:hint="default" w:ascii="Times New Roman" w:hAnsi="Times New Roman" w:cs="Times New Roman"/>
                <w:kern w:val="2"/>
                <w:sz w:val="24"/>
                <w:szCs w:val="24"/>
                <w:lang w:val="en-US" w:eastAsia="zh-CN" w:bidi="ar-SA"/>
              </w:rPr>
            </w:pPr>
            <w:r>
              <w:rPr>
                <w:rFonts w:hint="default" w:ascii="Times New Roman" w:hAnsi="Times New Roman" w:cs="Times New Roman"/>
                <w:sz w:val="21"/>
              </w:rPr>
              <w:t>201</w:t>
            </w:r>
            <w:r>
              <w:rPr>
                <w:rFonts w:hint="eastAsia" w:ascii="Times New Roman" w:hAnsi="Times New Roman" w:cs="Times New Roman"/>
                <w:sz w:val="21"/>
                <w:lang w:val="en-US" w:eastAsia="zh-CN"/>
              </w:rPr>
              <w:t>8</w:t>
            </w:r>
            <w:r>
              <w:rPr>
                <w:rFonts w:hint="default" w:ascii="Times New Roman" w:hAnsi="Times New Roman" w:cs="Times New Roman"/>
                <w:sz w:val="21"/>
              </w:rPr>
              <w:t>.</w:t>
            </w:r>
            <w:r>
              <w:rPr>
                <w:rFonts w:hint="eastAsia" w:ascii="Times New Roman" w:hAnsi="Times New Roman" w:cs="Times New Roman"/>
                <w:sz w:val="21"/>
                <w:lang w:val="en-US" w:eastAsia="zh-CN"/>
              </w:rPr>
              <w:t>6</w:t>
            </w:r>
            <w:r>
              <w:rPr>
                <w:rFonts w:hint="default" w:ascii="Times New Roman" w:hAnsi="Times New Roman" w:cs="Times New Roman"/>
                <w:sz w:val="21"/>
              </w:rPr>
              <w:t>至</w:t>
            </w:r>
            <w:r>
              <w:rPr>
                <w:rFonts w:hint="eastAsia" w:ascii="Times New Roman" w:hAnsi="Times New Roman" w:cs="Times New Roman"/>
                <w:sz w:val="21"/>
                <w:lang w:eastAsia="zh-CN"/>
              </w:rPr>
              <w:t>2019.12</w:t>
            </w:r>
          </w:p>
        </w:tc>
        <w:tc>
          <w:tcPr>
            <w:tcW w:w="1215" w:type="dxa"/>
            <w:noWrap w:val="0"/>
            <w:vAlign w:val="top"/>
          </w:tcPr>
          <w:p>
            <w:pPr>
              <w:spacing w:before="120" w:beforeLines="50" w:after="120" w:afterLines="50"/>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形成研究报告</w:t>
            </w:r>
          </w:p>
        </w:tc>
        <w:tc>
          <w:tcPr>
            <w:tcW w:w="1568" w:type="dxa"/>
            <w:vMerge w:val="continue"/>
            <w:noWrap w:val="0"/>
            <w:vAlign w:val="top"/>
          </w:tcPr>
          <w:p>
            <w:pPr>
              <w:spacing w:before="120" w:beforeLines="50" w:after="120" w:afterLines="50"/>
              <w:rPr>
                <w:rFonts w:hint="default" w:ascii="Times New Roman" w:hAnsi="Times New Roman" w:cs="Times New Roman"/>
                <w:kern w:val="2"/>
                <w:sz w:val="24"/>
                <w:szCs w:val="24"/>
                <w:lang w:val="en-US" w:eastAsia="zh-CN" w:bidi="ar-SA"/>
              </w:rPr>
            </w:pPr>
          </w:p>
        </w:tc>
        <w:tc>
          <w:tcPr>
            <w:tcW w:w="1062" w:type="dxa"/>
            <w:vMerge w:val="continue"/>
            <w:noWrap w:val="0"/>
            <w:vAlign w:val="top"/>
          </w:tcPr>
          <w:p>
            <w:pPr>
              <w:spacing w:before="120" w:beforeLines="50" w:after="120" w:afterLines="50"/>
              <w:rPr>
                <w:rFonts w:hint="default" w:ascii="Times New Roman" w:hAnsi="Times New Roman"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6</w:t>
            </w:r>
          </w:p>
        </w:tc>
        <w:tc>
          <w:tcPr>
            <w:tcW w:w="1276" w:type="dxa"/>
            <w:noWrap w:val="0"/>
            <w:vAlign w:val="top"/>
          </w:tcPr>
          <w:p>
            <w:pPr>
              <w:spacing w:before="120" w:beforeLines="50" w:after="120" w:afterLines="50"/>
              <w:rPr>
                <w:rFonts w:hint="default" w:ascii="Times New Roman" w:hAnsi="Times New Roman" w:cs="Times New Roman"/>
                <w:kern w:val="2"/>
                <w:sz w:val="24"/>
                <w:szCs w:val="24"/>
                <w:lang w:val="en-US" w:eastAsia="zh-CN" w:bidi="ar-SA"/>
              </w:rPr>
            </w:pPr>
            <w:r>
              <w:rPr>
                <w:rFonts w:hint="eastAsia" w:ascii="Times New Roman" w:hAnsi="Times New Roman" w:cs="Times New Roman"/>
                <w:sz w:val="24"/>
                <w:szCs w:val="24"/>
                <w:lang w:val="en-US" w:eastAsia="zh-CN"/>
              </w:rPr>
              <w:t>数据合作</w:t>
            </w:r>
          </w:p>
        </w:tc>
        <w:tc>
          <w:tcPr>
            <w:tcW w:w="1559" w:type="dxa"/>
            <w:noWrap w:val="0"/>
            <w:vAlign w:val="top"/>
          </w:tcPr>
          <w:p>
            <w:pPr>
              <w:spacing w:before="120" w:beforeLines="50" w:after="120" w:afterLines="5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程春雷</w:t>
            </w:r>
          </w:p>
        </w:tc>
        <w:tc>
          <w:tcPr>
            <w:tcW w:w="1186" w:type="dxa"/>
            <w:noWrap w:val="0"/>
            <w:vAlign w:val="top"/>
          </w:tcPr>
          <w:p>
            <w:pPr>
              <w:spacing w:before="120" w:beforeLines="50" w:after="120" w:afterLines="50"/>
              <w:rPr>
                <w:rFonts w:hint="default" w:ascii="Times New Roman" w:hAnsi="Times New Roman" w:cs="Times New Roman"/>
                <w:kern w:val="2"/>
                <w:sz w:val="24"/>
                <w:szCs w:val="24"/>
                <w:lang w:val="en-US" w:eastAsia="zh-CN" w:bidi="ar-SA"/>
              </w:rPr>
            </w:pPr>
            <w:r>
              <w:rPr>
                <w:rFonts w:hint="default" w:ascii="Times New Roman" w:hAnsi="Times New Roman" w:cs="Times New Roman"/>
                <w:sz w:val="21"/>
              </w:rPr>
              <w:t>201</w:t>
            </w:r>
            <w:r>
              <w:rPr>
                <w:rFonts w:hint="eastAsia" w:ascii="Times New Roman" w:hAnsi="Times New Roman" w:cs="Times New Roman"/>
                <w:sz w:val="21"/>
                <w:lang w:val="en-US" w:eastAsia="zh-CN"/>
              </w:rPr>
              <w:t>8</w:t>
            </w:r>
            <w:r>
              <w:rPr>
                <w:rFonts w:hint="default" w:ascii="Times New Roman" w:hAnsi="Times New Roman" w:cs="Times New Roman"/>
                <w:sz w:val="21"/>
              </w:rPr>
              <w:t>.</w:t>
            </w:r>
            <w:r>
              <w:rPr>
                <w:rFonts w:hint="eastAsia" w:ascii="Times New Roman" w:hAnsi="Times New Roman" w:cs="Times New Roman"/>
                <w:sz w:val="21"/>
                <w:lang w:val="en-US" w:eastAsia="zh-CN"/>
              </w:rPr>
              <w:t>6</w:t>
            </w:r>
            <w:r>
              <w:rPr>
                <w:rFonts w:hint="default" w:ascii="Times New Roman" w:hAnsi="Times New Roman" w:cs="Times New Roman"/>
                <w:sz w:val="21"/>
              </w:rPr>
              <w:t>至</w:t>
            </w:r>
            <w:r>
              <w:rPr>
                <w:rFonts w:hint="eastAsia" w:ascii="Times New Roman" w:hAnsi="Times New Roman" w:cs="Times New Roman"/>
                <w:sz w:val="21"/>
                <w:lang w:eastAsia="zh-CN"/>
              </w:rPr>
              <w:t>2019.12</w:t>
            </w:r>
          </w:p>
        </w:tc>
        <w:tc>
          <w:tcPr>
            <w:tcW w:w="1215" w:type="dxa"/>
            <w:noWrap w:val="0"/>
            <w:vAlign w:val="top"/>
          </w:tcPr>
          <w:p>
            <w:pPr>
              <w:spacing w:before="120" w:beforeLines="50" w:after="120" w:afterLines="50"/>
              <w:rPr>
                <w:rFonts w:hint="default" w:ascii="Times New Roman" w:hAnsi="Times New Roman" w:cs="Times New Roman"/>
                <w:kern w:val="2"/>
                <w:sz w:val="24"/>
                <w:szCs w:val="24"/>
                <w:lang w:val="en-US" w:eastAsia="zh-CN" w:bidi="ar-SA"/>
              </w:rPr>
            </w:pPr>
            <w:r>
              <w:rPr>
                <w:rFonts w:hint="eastAsia" w:ascii="Times New Roman" w:hAnsi="Times New Roman" w:cs="Times New Roman"/>
                <w:kern w:val="2"/>
                <w:sz w:val="24"/>
                <w:szCs w:val="24"/>
                <w:lang w:val="en-US" w:eastAsia="zh-CN" w:bidi="ar-SA"/>
              </w:rPr>
              <w:t>形成研究报告</w:t>
            </w:r>
          </w:p>
        </w:tc>
        <w:tc>
          <w:tcPr>
            <w:tcW w:w="1568" w:type="dxa"/>
            <w:vMerge w:val="continue"/>
            <w:noWrap w:val="0"/>
            <w:vAlign w:val="top"/>
          </w:tcPr>
          <w:p>
            <w:pPr>
              <w:spacing w:before="120" w:beforeLines="50" w:after="120" w:afterLines="50"/>
              <w:rPr>
                <w:rFonts w:hint="default" w:ascii="Times New Roman" w:hAnsi="Times New Roman" w:cs="Times New Roman"/>
                <w:kern w:val="2"/>
                <w:sz w:val="24"/>
                <w:szCs w:val="24"/>
                <w:lang w:val="en-US" w:eastAsia="zh-CN" w:bidi="ar-SA"/>
              </w:rPr>
            </w:pPr>
          </w:p>
        </w:tc>
        <w:tc>
          <w:tcPr>
            <w:tcW w:w="1062" w:type="dxa"/>
            <w:vMerge w:val="continue"/>
            <w:noWrap w:val="0"/>
            <w:vAlign w:val="top"/>
          </w:tcPr>
          <w:p>
            <w:pPr>
              <w:spacing w:before="120" w:beforeLines="50" w:after="120" w:afterLines="50"/>
              <w:rPr>
                <w:rFonts w:hint="default" w:ascii="Times New Roman" w:hAnsi="Times New Roman"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7</w:t>
            </w:r>
          </w:p>
        </w:tc>
        <w:tc>
          <w:tcPr>
            <w:tcW w:w="1276" w:type="dxa"/>
            <w:noWrap w:val="0"/>
            <w:vAlign w:val="top"/>
          </w:tcPr>
          <w:p>
            <w:pPr>
              <w:spacing w:before="120" w:beforeLines="50" w:after="120" w:afterLines="50"/>
              <w:rPr>
                <w:rFonts w:hint="default" w:ascii="Times New Roman" w:hAnsi="Times New Roman" w:cs="Times New Roman"/>
                <w:sz w:val="24"/>
                <w:szCs w:val="24"/>
              </w:rPr>
            </w:pPr>
            <w:r>
              <w:rPr>
                <w:rFonts w:hint="eastAsia" w:ascii="Times New Roman" w:hAnsi="Times New Roman" w:cs="Times New Roman"/>
                <w:sz w:val="24"/>
                <w:szCs w:val="24"/>
                <w:lang w:val="en-US" w:eastAsia="zh-CN"/>
              </w:rPr>
              <w:t>数据合作</w:t>
            </w:r>
          </w:p>
        </w:tc>
        <w:tc>
          <w:tcPr>
            <w:tcW w:w="1559" w:type="dxa"/>
            <w:noWrap w:val="0"/>
            <w:vAlign w:val="top"/>
          </w:tcPr>
          <w:p>
            <w:pPr>
              <w:spacing w:before="120" w:beforeLines="50" w:after="120" w:afterLines="50"/>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程煜华</w:t>
            </w:r>
          </w:p>
        </w:tc>
        <w:tc>
          <w:tcPr>
            <w:tcW w:w="1186" w:type="dxa"/>
            <w:noWrap w:val="0"/>
            <w:vAlign w:val="top"/>
          </w:tcPr>
          <w:p>
            <w:pPr>
              <w:spacing w:before="120" w:beforeLines="50" w:after="120" w:afterLines="50"/>
              <w:rPr>
                <w:rFonts w:hint="default" w:ascii="Times New Roman" w:hAnsi="Times New Roman" w:cs="Times New Roman"/>
                <w:sz w:val="24"/>
                <w:szCs w:val="24"/>
              </w:rPr>
            </w:pPr>
            <w:r>
              <w:rPr>
                <w:rFonts w:hint="default" w:ascii="Times New Roman" w:hAnsi="Times New Roman" w:cs="Times New Roman"/>
                <w:sz w:val="21"/>
              </w:rPr>
              <w:t>2016.4至</w:t>
            </w:r>
            <w:r>
              <w:rPr>
                <w:rFonts w:hint="eastAsia" w:ascii="Times New Roman" w:hAnsi="Times New Roman" w:cs="Times New Roman"/>
                <w:sz w:val="21"/>
                <w:lang w:eastAsia="zh-CN"/>
              </w:rPr>
              <w:t>2019.12</w:t>
            </w:r>
          </w:p>
        </w:tc>
        <w:tc>
          <w:tcPr>
            <w:tcW w:w="1215" w:type="dxa"/>
            <w:noWrap w:val="0"/>
            <w:vAlign w:val="top"/>
          </w:tcPr>
          <w:p>
            <w:pPr>
              <w:spacing w:before="120" w:beforeLines="50" w:after="120" w:afterLines="50"/>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发表学术论文</w:t>
            </w:r>
          </w:p>
        </w:tc>
        <w:tc>
          <w:tcPr>
            <w:tcW w:w="1568" w:type="dxa"/>
            <w:noWrap w:val="0"/>
            <w:vAlign w:val="top"/>
          </w:tcPr>
          <w:p>
            <w:pPr>
              <w:spacing w:before="120" w:beforeLines="50" w:after="120" w:afterLines="50"/>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其他附件2-3、2-4、2-5、2-7</w:t>
            </w:r>
          </w:p>
        </w:tc>
        <w:tc>
          <w:tcPr>
            <w:tcW w:w="1062" w:type="dxa"/>
            <w:noWrap w:val="0"/>
            <w:vAlign w:val="top"/>
          </w:tcPr>
          <w:p>
            <w:pPr>
              <w:spacing w:before="120" w:beforeLines="50" w:after="120" w:afterLines="50"/>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8</w:t>
            </w:r>
          </w:p>
        </w:tc>
        <w:tc>
          <w:tcPr>
            <w:tcW w:w="1276" w:type="dxa"/>
            <w:noWrap w:val="0"/>
            <w:vAlign w:val="top"/>
          </w:tcPr>
          <w:p>
            <w:pPr>
              <w:spacing w:before="120" w:beforeLines="50" w:after="120" w:afterLines="50"/>
              <w:rPr>
                <w:rFonts w:hint="default" w:ascii="Times New Roman" w:hAnsi="Times New Roman" w:cs="Times New Roman"/>
                <w:kern w:val="2"/>
                <w:sz w:val="24"/>
                <w:szCs w:val="24"/>
                <w:lang w:val="en-US" w:eastAsia="zh-CN" w:bidi="ar-SA"/>
              </w:rPr>
            </w:pPr>
            <w:r>
              <w:rPr>
                <w:rFonts w:hint="eastAsia" w:ascii="Times New Roman" w:hAnsi="Times New Roman" w:cs="Times New Roman"/>
                <w:sz w:val="24"/>
                <w:szCs w:val="24"/>
                <w:lang w:val="en-US" w:eastAsia="zh-CN"/>
              </w:rPr>
              <w:t>数据合作</w:t>
            </w:r>
          </w:p>
        </w:tc>
        <w:tc>
          <w:tcPr>
            <w:tcW w:w="1559" w:type="dxa"/>
            <w:noWrap w:val="0"/>
            <w:vAlign w:val="top"/>
          </w:tcPr>
          <w:p>
            <w:pPr>
              <w:spacing w:before="120" w:beforeLines="50" w:after="120" w:afterLines="5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刘立营</w:t>
            </w:r>
          </w:p>
        </w:tc>
        <w:tc>
          <w:tcPr>
            <w:tcW w:w="1186" w:type="dxa"/>
            <w:noWrap w:val="0"/>
            <w:vAlign w:val="top"/>
          </w:tcPr>
          <w:p>
            <w:pPr>
              <w:spacing w:before="120" w:beforeLines="50" w:after="120" w:afterLines="50"/>
              <w:rPr>
                <w:rFonts w:hint="default" w:ascii="Times New Roman" w:hAnsi="Times New Roman" w:cs="Times New Roman"/>
                <w:kern w:val="2"/>
                <w:sz w:val="24"/>
                <w:szCs w:val="24"/>
                <w:lang w:val="en-US" w:eastAsia="zh-CN" w:bidi="ar-SA"/>
              </w:rPr>
            </w:pPr>
            <w:r>
              <w:rPr>
                <w:rFonts w:hint="default" w:ascii="Times New Roman" w:hAnsi="Times New Roman" w:cs="Times New Roman"/>
                <w:sz w:val="21"/>
              </w:rPr>
              <w:t>2016.4至</w:t>
            </w:r>
            <w:r>
              <w:rPr>
                <w:rFonts w:hint="eastAsia" w:ascii="Times New Roman" w:hAnsi="Times New Roman" w:cs="Times New Roman"/>
                <w:sz w:val="21"/>
                <w:lang w:eastAsia="zh-CN"/>
              </w:rPr>
              <w:t>2019.12</w:t>
            </w:r>
          </w:p>
        </w:tc>
        <w:tc>
          <w:tcPr>
            <w:tcW w:w="1215" w:type="dxa"/>
            <w:noWrap w:val="0"/>
            <w:vAlign w:val="top"/>
          </w:tcPr>
          <w:p>
            <w:pPr>
              <w:spacing w:before="120" w:beforeLines="50" w:after="120" w:afterLines="50"/>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发表学术论文</w:t>
            </w:r>
          </w:p>
        </w:tc>
        <w:tc>
          <w:tcPr>
            <w:tcW w:w="1568" w:type="dxa"/>
            <w:noWrap w:val="0"/>
            <w:vAlign w:val="top"/>
          </w:tcPr>
          <w:p>
            <w:r>
              <w:rPr>
                <w:rFonts w:hint="eastAsia" w:ascii="Times New Roman" w:hAnsi="Times New Roman" w:cs="Times New Roman"/>
                <w:sz w:val="24"/>
                <w:szCs w:val="24"/>
                <w:lang w:val="en-US" w:eastAsia="zh-CN"/>
              </w:rPr>
              <w:t>其他附件2-3、2-4、2-5、2-7</w:t>
            </w:r>
          </w:p>
          <w:p>
            <w:pPr>
              <w:spacing w:before="120" w:beforeLines="50" w:after="120" w:afterLines="50"/>
              <w:rPr>
                <w:rFonts w:hint="default" w:ascii="Times New Roman" w:hAnsi="Times New Roman" w:eastAsia="宋体" w:cs="Times New Roman"/>
                <w:kern w:val="2"/>
                <w:sz w:val="24"/>
                <w:szCs w:val="24"/>
                <w:lang w:val="en-US" w:eastAsia="zh-CN" w:bidi="ar-SA"/>
              </w:rPr>
            </w:pPr>
          </w:p>
        </w:tc>
        <w:tc>
          <w:tcPr>
            <w:tcW w:w="1062" w:type="dxa"/>
            <w:noWrap w:val="0"/>
            <w:vAlign w:val="top"/>
          </w:tcPr>
          <w:p>
            <w:pPr>
              <w:spacing w:before="120" w:beforeLines="50" w:after="120" w:afterLines="50"/>
              <w:rPr>
                <w:rFonts w:hint="default" w:ascii="Times New Roman" w:hAnsi="Times New Roman" w:cs="Times New Roman"/>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before="120" w:beforeLines="50" w:after="120" w:afterLines="5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9</w:t>
            </w:r>
          </w:p>
        </w:tc>
        <w:tc>
          <w:tcPr>
            <w:tcW w:w="1276" w:type="dxa"/>
            <w:noWrap w:val="0"/>
            <w:vAlign w:val="top"/>
          </w:tcPr>
          <w:p>
            <w:pPr>
              <w:spacing w:before="120" w:beforeLines="50" w:after="120" w:afterLines="50"/>
              <w:rPr>
                <w:rFonts w:hint="default" w:ascii="Times New Roman" w:hAnsi="Times New Roman" w:cs="Times New Roman"/>
                <w:kern w:val="2"/>
                <w:sz w:val="24"/>
                <w:szCs w:val="24"/>
                <w:lang w:val="en-US" w:eastAsia="zh-CN" w:bidi="ar-SA"/>
              </w:rPr>
            </w:pPr>
            <w:r>
              <w:rPr>
                <w:rFonts w:hint="eastAsia" w:ascii="Times New Roman" w:hAnsi="Times New Roman" w:cs="Times New Roman"/>
                <w:sz w:val="24"/>
                <w:szCs w:val="24"/>
                <w:lang w:val="en-US" w:eastAsia="zh-CN"/>
              </w:rPr>
              <w:t>数据合作</w:t>
            </w:r>
          </w:p>
        </w:tc>
        <w:tc>
          <w:tcPr>
            <w:tcW w:w="1559" w:type="dxa"/>
            <w:noWrap w:val="0"/>
            <w:vAlign w:val="top"/>
          </w:tcPr>
          <w:p>
            <w:pPr>
              <w:spacing w:before="120" w:beforeLines="50" w:after="120" w:afterLines="50"/>
              <w:rPr>
                <w:rFonts w:hint="eastAsia"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李文珊</w:t>
            </w:r>
          </w:p>
        </w:tc>
        <w:tc>
          <w:tcPr>
            <w:tcW w:w="1186" w:type="dxa"/>
            <w:noWrap w:val="0"/>
            <w:vAlign w:val="top"/>
          </w:tcPr>
          <w:p>
            <w:pPr>
              <w:spacing w:before="120" w:beforeLines="50" w:after="120" w:afterLines="50"/>
              <w:rPr>
                <w:rFonts w:hint="default" w:ascii="Times New Roman" w:hAnsi="Times New Roman" w:cs="Times New Roman"/>
                <w:kern w:val="2"/>
                <w:sz w:val="24"/>
                <w:szCs w:val="24"/>
                <w:lang w:val="en-US" w:eastAsia="zh-CN" w:bidi="ar-SA"/>
              </w:rPr>
            </w:pPr>
            <w:r>
              <w:rPr>
                <w:rFonts w:hint="default" w:ascii="Times New Roman" w:hAnsi="Times New Roman" w:cs="Times New Roman"/>
                <w:sz w:val="21"/>
              </w:rPr>
              <w:t>2016.4至</w:t>
            </w:r>
            <w:r>
              <w:rPr>
                <w:rFonts w:hint="eastAsia" w:ascii="Times New Roman" w:hAnsi="Times New Roman" w:cs="Times New Roman"/>
                <w:sz w:val="21"/>
                <w:lang w:eastAsia="zh-CN"/>
              </w:rPr>
              <w:t>2019.12</w:t>
            </w:r>
          </w:p>
        </w:tc>
        <w:tc>
          <w:tcPr>
            <w:tcW w:w="1215" w:type="dxa"/>
            <w:noWrap w:val="0"/>
            <w:vAlign w:val="top"/>
          </w:tcPr>
          <w:p>
            <w:pPr>
              <w:spacing w:before="120" w:beforeLines="50" w:after="120" w:afterLines="50"/>
              <w:rPr>
                <w:rFonts w:hint="default" w:ascii="Times New Roman" w:hAnsi="Times New Roman" w:eastAsia="宋体" w:cs="Times New Roman"/>
                <w:kern w:val="2"/>
                <w:sz w:val="24"/>
                <w:szCs w:val="24"/>
                <w:lang w:val="en-US" w:eastAsia="zh-CN" w:bidi="ar-SA"/>
              </w:rPr>
            </w:pPr>
            <w:r>
              <w:rPr>
                <w:rFonts w:hint="eastAsia" w:ascii="Times New Roman" w:hAnsi="Times New Roman" w:cs="Times New Roman"/>
                <w:sz w:val="24"/>
                <w:szCs w:val="24"/>
                <w:lang w:val="en-US" w:eastAsia="zh-CN"/>
              </w:rPr>
              <w:t>发表学术论文</w:t>
            </w:r>
          </w:p>
        </w:tc>
        <w:tc>
          <w:tcPr>
            <w:tcW w:w="1568" w:type="dxa"/>
            <w:noWrap w:val="0"/>
            <w:vAlign w:val="top"/>
          </w:tcPr>
          <w:p>
            <w:r>
              <w:rPr>
                <w:rFonts w:hint="eastAsia" w:ascii="Times New Roman" w:hAnsi="Times New Roman" w:cs="Times New Roman"/>
                <w:sz w:val="24"/>
                <w:szCs w:val="24"/>
                <w:lang w:val="en-US" w:eastAsia="zh-CN"/>
              </w:rPr>
              <w:t>其他附件2-4、2-5、2-7、2-8</w:t>
            </w:r>
          </w:p>
          <w:p>
            <w:pPr>
              <w:spacing w:before="120" w:beforeLines="50" w:after="120" w:afterLines="50"/>
              <w:rPr>
                <w:rFonts w:hint="default" w:ascii="Times New Roman" w:hAnsi="Times New Roman" w:eastAsia="宋体" w:cs="Times New Roman"/>
                <w:kern w:val="2"/>
                <w:sz w:val="24"/>
                <w:szCs w:val="24"/>
                <w:lang w:val="en-US" w:eastAsia="zh-CN" w:bidi="ar-SA"/>
              </w:rPr>
            </w:pPr>
          </w:p>
        </w:tc>
        <w:tc>
          <w:tcPr>
            <w:tcW w:w="1062" w:type="dxa"/>
            <w:noWrap w:val="0"/>
            <w:vAlign w:val="top"/>
          </w:tcPr>
          <w:p>
            <w:pPr>
              <w:spacing w:before="120" w:beforeLines="50" w:after="120" w:afterLines="50"/>
              <w:rPr>
                <w:rFonts w:hint="default" w:ascii="Times New Roman" w:hAnsi="Times New Roman" w:cs="Times New Roman"/>
                <w:kern w:val="2"/>
                <w:sz w:val="24"/>
                <w:szCs w:val="24"/>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FE28B"/>
    <w:multiLevelType w:val="singleLevel"/>
    <w:tmpl w:val="860FE28B"/>
    <w:lvl w:ilvl="0" w:tentative="0">
      <w:start w:val="1"/>
      <w:numFmt w:val="decimal"/>
      <w:pStyle w:val="6"/>
      <w:lvlText w:val="(%1)"/>
      <w:lvlJc w:val="left"/>
      <w:pPr>
        <w:ind w:left="425" w:hanging="425"/>
      </w:pPr>
      <w:rPr>
        <w:rFonts w:hint="default"/>
      </w:rPr>
    </w:lvl>
  </w:abstractNum>
  <w:abstractNum w:abstractNumId="1">
    <w:nsid w:val="B7FC561B"/>
    <w:multiLevelType w:val="singleLevel"/>
    <w:tmpl w:val="B7FC561B"/>
    <w:lvl w:ilvl="0" w:tentative="0">
      <w:start w:val="1"/>
      <w:numFmt w:val="chineseCounting"/>
      <w:pStyle w:val="3"/>
      <w:suff w:val="nothing"/>
      <w:lvlText w:val="%1、"/>
      <w:lvlJc w:val="left"/>
      <w:pPr>
        <w:ind w:left="0" w:firstLine="420"/>
      </w:pPr>
      <w:rPr>
        <w:rFonts w:hint="eastAsia"/>
      </w:rPr>
    </w:lvl>
  </w:abstractNum>
  <w:abstractNum w:abstractNumId="2">
    <w:nsid w:val="D1FE00F6"/>
    <w:multiLevelType w:val="multilevel"/>
    <w:tmpl w:val="D1FE00F6"/>
    <w:lvl w:ilvl="0" w:tentative="0">
      <w:start w:val="1"/>
      <w:numFmt w:val="decimal"/>
      <w:lvlText w:val="%1."/>
      <w:lvlJc w:val="left"/>
      <w:pPr>
        <w:ind w:left="425" w:hanging="425"/>
      </w:pPr>
      <w:rPr>
        <w:rFonts w:hint="default"/>
      </w:rPr>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pStyle w:val="5"/>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abstractNum w:abstractNumId="3">
    <w:nsid w:val="EF3FB558"/>
    <w:multiLevelType w:val="singleLevel"/>
    <w:tmpl w:val="EF3FB558"/>
    <w:lvl w:ilvl="0" w:tentative="0">
      <w:start w:val="1"/>
      <w:numFmt w:val="chineseCounting"/>
      <w:pStyle w:val="4"/>
      <w:suff w:val="nothing"/>
      <w:lvlText w:val="（%1）"/>
      <w:lvlJc w:val="left"/>
      <w:pPr>
        <w:ind w:left="0" w:firstLine="42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435FF0"/>
    <w:rsid w:val="08642F7F"/>
    <w:rsid w:val="0901315E"/>
    <w:rsid w:val="0CA4397F"/>
    <w:rsid w:val="0D37462D"/>
    <w:rsid w:val="0E710C81"/>
    <w:rsid w:val="11932827"/>
    <w:rsid w:val="12CF7676"/>
    <w:rsid w:val="136263B7"/>
    <w:rsid w:val="16B0290A"/>
    <w:rsid w:val="1884326B"/>
    <w:rsid w:val="1A0B376A"/>
    <w:rsid w:val="1B845D48"/>
    <w:rsid w:val="1C2C718B"/>
    <w:rsid w:val="1F592BBA"/>
    <w:rsid w:val="208C4C54"/>
    <w:rsid w:val="21077991"/>
    <w:rsid w:val="22B65168"/>
    <w:rsid w:val="25ED5BB9"/>
    <w:rsid w:val="27EA3EF9"/>
    <w:rsid w:val="28F959AB"/>
    <w:rsid w:val="2D0953F1"/>
    <w:rsid w:val="2DB6484D"/>
    <w:rsid w:val="2F211335"/>
    <w:rsid w:val="2FA50A67"/>
    <w:rsid w:val="31456928"/>
    <w:rsid w:val="342E2091"/>
    <w:rsid w:val="35AF45E9"/>
    <w:rsid w:val="36BE77B5"/>
    <w:rsid w:val="36E51F6A"/>
    <w:rsid w:val="3A990309"/>
    <w:rsid w:val="3ACE6B44"/>
    <w:rsid w:val="3E0C6C9D"/>
    <w:rsid w:val="3E1F7A30"/>
    <w:rsid w:val="45D0530A"/>
    <w:rsid w:val="46922F32"/>
    <w:rsid w:val="46BE4093"/>
    <w:rsid w:val="51952F42"/>
    <w:rsid w:val="56846F79"/>
    <w:rsid w:val="580F7BDF"/>
    <w:rsid w:val="5B850733"/>
    <w:rsid w:val="5CE46AC0"/>
    <w:rsid w:val="5E247726"/>
    <w:rsid w:val="5F8D1930"/>
    <w:rsid w:val="5FC652A1"/>
    <w:rsid w:val="631D36F6"/>
    <w:rsid w:val="66CC50AF"/>
    <w:rsid w:val="66E47359"/>
    <w:rsid w:val="6B4034D8"/>
    <w:rsid w:val="6BDD4048"/>
    <w:rsid w:val="70E841AC"/>
    <w:rsid w:val="71521F2D"/>
    <w:rsid w:val="75D2464D"/>
    <w:rsid w:val="7B9305A0"/>
    <w:rsid w:val="7BC41D24"/>
    <w:rsid w:val="7BD830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2"/>
    <w:qFormat/>
    <w:uiPriority w:val="0"/>
    <w:pPr>
      <w:keepNext/>
      <w:keepLines/>
      <w:spacing w:before="120" w:after="120"/>
      <w:jc w:val="center"/>
      <w:outlineLvl w:val="0"/>
    </w:pPr>
    <w:rPr>
      <w:rFonts w:ascii="Cambria" w:hAnsi="Cambria" w:cs="Times New Roman"/>
      <w:b/>
      <w:kern w:val="44"/>
      <w:sz w:val="44"/>
      <w:szCs w:val="44"/>
    </w:rPr>
  </w:style>
  <w:style w:type="paragraph" w:styleId="3">
    <w:name w:val="heading 2"/>
    <w:basedOn w:val="1"/>
    <w:next w:val="1"/>
    <w:link w:val="13"/>
    <w:unhideWhenUsed/>
    <w:qFormat/>
    <w:uiPriority w:val="0"/>
    <w:pPr>
      <w:keepNext/>
      <w:keepLines/>
      <w:numPr>
        <w:ilvl w:val="0"/>
        <w:numId w:val="1"/>
      </w:numPr>
      <w:spacing w:before="500" w:after="500" w:line="360" w:lineRule="auto"/>
      <w:ind w:firstLine="1446" w:firstLineChars="200"/>
      <w:jc w:val="center"/>
      <w:outlineLvl w:val="1"/>
    </w:pPr>
    <w:rPr>
      <w:rFonts w:ascii="Cambria" w:hAnsi="Cambria" w:cs="Times New Roman"/>
      <w:b/>
      <w:bCs/>
      <w:sz w:val="32"/>
      <w:szCs w:val="32"/>
    </w:rPr>
  </w:style>
  <w:style w:type="paragraph" w:styleId="4">
    <w:name w:val="heading 3"/>
    <w:basedOn w:val="1"/>
    <w:next w:val="1"/>
    <w:link w:val="11"/>
    <w:unhideWhenUsed/>
    <w:qFormat/>
    <w:uiPriority w:val="0"/>
    <w:pPr>
      <w:keepNext/>
      <w:keepLines/>
      <w:numPr>
        <w:ilvl w:val="0"/>
        <w:numId w:val="2"/>
      </w:numPr>
      <w:spacing w:before="50" w:after="50" w:line="360" w:lineRule="auto"/>
      <w:ind w:left="0" w:firstLine="0"/>
      <w:jc w:val="left"/>
      <w:outlineLvl w:val="2"/>
    </w:pPr>
    <w:rPr>
      <w:rFonts w:ascii="Times New Roman" w:hAnsi="Times New Roman" w:eastAsia="宋体" w:cs="Times New Roman"/>
      <w:sz w:val="30"/>
      <w:szCs w:val="32"/>
    </w:rPr>
  </w:style>
  <w:style w:type="paragraph" w:styleId="5">
    <w:name w:val="heading 4"/>
    <w:basedOn w:val="1"/>
    <w:next w:val="1"/>
    <w:link w:val="15"/>
    <w:semiHidden/>
    <w:unhideWhenUsed/>
    <w:qFormat/>
    <w:uiPriority w:val="0"/>
    <w:pPr>
      <w:keepNext/>
      <w:keepLines/>
      <w:numPr>
        <w:ilvl w:val="6"/>
        <w:numId w:val="3"/>
      </w:numPr>
      <w:spacing w:before="20" w:beforeLines="20" w:after="20" w:afterLines="20"/>
      <w:ind w:left="0" w:leftChars="0" w:firstLine="0"/>
      <w:jc w:val="left"/>
      <w:outlineLvl w:val="3"/>
    </w:pPr>
    <w:rPr>
      <w:rFonts w:ascii="Arial" w:hAnsi="Arial" w:eastAsia="宋体"/>
      <w:b/>
      <w:bCs/>
      <w:szCs w:val="30"/>
    </w:rPr>
  </w:style>
  <w:style w:type="paragraph" w:styleId="6">
    <w:name w:val="heading 5"/>
    <w:basedOn w:val="1"/>
    <w:next w:val="1"/>
    <w:link w:val="14"/>
    <w:semiHidden/>
    <w:unhideWhenUsed/>
    <w:qFormat/>
    <w:uiPriority w:val="0"/>
    <w:pPr>
      <w:keepNext/>
      <w:keepLines/>
      <w:numPr>
        <w:ilvl w:val="0"/>
        <w:numId w:val="4"/>
      </w:numPr>
      <w:spacing w:before="160" w:after="170" w:line="240" w:lineRule="auto"/>
      <w:jc w:val="left"/>
      <w:outlineLvl w:val="4"/>
    </w:pPr>
    <w:rPr>
      <w:rFonts w:asciiTheme="minorAscii" w:hAnsiTheme="minorAscii"/>
      <w:b/>
      <w:bCs/>
      <w:szCs w:val="28"/>
    </w:rPr>
  </w:style>
  <w:style w:type="paragraph" w:styleId="7">
    <w:name w:val="heading 6"/>
    <w:basedOn w:val="1"/>
    <w:next w:val="1"/>
    <w:semiHidden/>
    <w:unhideWhenUsed/>
    <w:qFormat/>
    <w:uiPriority w:val="0"/>
    <w:pPr>
      <w:keepNext/>
      <w:keepLines/>
      <w:spacing w:before="240" w:beforeLines="0" w:beforeAutospacing="0" w:after="64" w:afterLines="0" w:afterAutospacing="0" w:line="317" w:lineRule="auto"/>
      <w:outlineLvl w:val="5"/>
    </w:pPr>
    <w:rPr>
      <w:rFonts w:ascii="Arial" w:hAnsi="Arial" w:eastAsia="宋体"/>
    </w:rPr>
  </w:style>
  <w:style w:type="character" w:default="1" w:styleId="10">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8">
    <w:name w:val="Plain Text"/>
    <w:basedOn w:val="1"/>
    <w:qFormat/>
    <w:uiPriority w:val="0"/>
    <w:pPr>
      <w:spacing w:line="360" w:lineRule="auto"/>
      <w:ind w:firstLine="480" w:firstLineChars="200"/>
    </w:pPr>
    <w:rPr>
      <w:rFonts w:ascii="仿宋_GB2312"/>
      <w:sz w:val="24"/>
    </w:rPr>
  </w:style>
  <w:style w:type="character" w:customStyle="1" w:styleId="11">
    <w:name w:val="标题 3 Char"/>
    <w:basedOn w:val="10"/>
    <w:link w:val="4"/>
    <w:qFormat/>
    <w:uiPriority w:val="9"/>
    <w:rPr>
      <w:rFonts w:ascii="Times New Roman" w:hAnsi="Times New Roman" w:eastAsia="宋体" w:cs="Times New Roman"/>
      <w:b/>
      <w:bCs/>
      <w:kern w:val="2"/>
      <w:sz w:val="28"/>
      <w:szCs w:val="30"/>
    </w:rPr>
  </w:style>
  <w:style w:type="character" w:customStyle="1" w:styleId="12">
    <w:name w:val="标题 1 Char"/>
    <w:link w:val="2"/>
    <w:qFormat/>
    <w:uiPriority w:val="0"/>
    <w:rPr>
      <w:rFonts w:ascii="Cambria" w:hAnsi="Cambria" w:eastAsia="宋体" w:cs="Times New Roman"/>
      <w:b/>
      <w:kern w:val="44"/>
      <w:sz w:val="44"/>
      <w:szCs w:val="44"/>
    </w:rPr>
  </w:style>
  <w:style w:type="character" w:customStyle="1" w:styleId="13">
    <w:name w:val="标题 2 Char"/>
    <w:link w:val="3"/>
    <w:qFormat/>
    <w:uiPriority w:val="0"/>
    <w:rPr>
      <w:rFonts w:hint="default" w:ascii="Cambria" w:hAnsi="Cambria" w:cs="Times New Roman" w:eastAsiaTheme="minorEastAsia"/>
      <w:b/>
      <w:bCs/>
      <w:kern w:val="2"/>
      <w:sz w:val="32"/>
      <w:szCs w:val="32"/>
      <w:lang w:val="en-US" w:eastAsia="zh-CN" w:bidi="ar"/>
    </w:rPr>
  </w:style>
  <w:style w:type="character" w:customStyle="1" w:styleId="14">
    <w:name w:val="标题 5 字符"/>
    <w:basedOn w:val="10"/>
    <w:link w:val="6"/>
    <w:qFormat/>
    <w:uiPriority w:val="0"/>
    <w:rPr>
      <w:rFonts w:asciiTheme="minorAscii" w:hAnsiTheme="minorAscii" w:eastAsiaTheme="minorEastAsia"/>
      <w:b/>
      <w:bCs/>
      <w:kern w:val="2"/>
      <w:sz w:val="24"/>
      <w:szCs w:val="28"/>
    </w:rPr>
  </w:style>
  <w:style w:type="character" w:customStyle="1" w:styleId="15">
    <w:name w:val="标题 4 Char"/>
    <w:link w:val="5"/>
    <w:qFormat/>
    <w:uiPriority w:val="9"/>
    <w:rPr>
      <w:rFonts w:ascii="Arial" w:hAnsi="Arial" w:eastAsia="宋体" w:cs="Times New Roman"/>
      <w:b/>
      <w:bCs/>
      <w:sz w:val="24"/>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大辰</cp:lastModifiedBy>
  <dcterms:modified xsi:type="dcterms:W3CDTF">2020-05-07T06:58:24Z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