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40" w:rsidRPr="00210446" w:rsidRDefault="00EA0140" w:rsidP="006A77C2">
      <w:pPr>
        <w:spacing w:line="360" w:lineRule="auto"/>
        <w:rPr>
          <w:rFonts w:ascii="宋体" w:hAnsi="宋体"/>
          <w:szCs w:val="28"/>
        </w:rPr>
      </w:pPr>
    </w:p>
    <w:p w:rsidR="00EA0140" w:rsidRPr="00210446" w:rsidRDefault="00EA0140" w:rsidP="006A77C2">
      <w:pPr>
        <w:spacing w:line="360" w:lineRule="auto"/>
        <w:rPr>
          <w:rFonts w:ascii="宋体" w:hAnsi="宋体"/>
          <w:szCs w:val="28"/>
        </w:rPr>
      </w:pPr>
    </w:p>
    <w:p w:rsidR="00EA0140" w:rsidRPr="00210446" w:rsidRDefault="00EA0140" w:rsidP="006A77C2">
      <w:pPr>
        <w:spacing w:line="360" w:lineRule="auto"/>
        <w:rPr>
          <w:rFonts w:ascii="宋体" w:hAnsi="宋体"/>
          <w:szCs w:val="28"/>
        </w:rPr>
      </w:pPr>
    </w:p>
    <w:p w:rsidR="00EA0140" w:rsidRPr="00210446" w:rsidRDefault="00381170" w:rsidP="006A77C2">
      <w:pPr>
        <w:spacing w:line="360" w:lineRule="auto"/>
        <w:jc w:val="center"/>
        <w:rPr>
          <w:rFonts w:ascii="宋体" w:hAnsi="宋体"/>
          <w:b/>
          <w:sz w:val="44"/>
          <w:szCs w:val="44"/>
        </w:rPr>
      </w:pPr>
      <w:r w:rsidRPr="00210446">
        <w:rPr>
          <w:rFonts w:ascii="宋体" w:hAnsi="宋体" w:hint="eastAsia"/>
          <w:b/>
          <w:sz w:val="44"/>
          <w:szCs w:val="44"/>
        </w:rPr>
        <w:t>中日友好医院医</w:t>
      </w:r>
      <w:r w:rsidR="009027D5" w:rsidRPr="00210446">
        <w:rPr>
          <w:rFonts w:ascii="宋体" w:hAnsi="宋体" w:hint="eastAsia"/>
          <w:b/>
          <w:sz w:val="44"/>
          <w:szCs w:val="44"/>
        </w:rPr>
        <w:t>学</w:t>
      </w:r>
      <w:r w:rsidR="00BE54A0" w:rsidRPr="00210446">
        <w:rPr>
          <w:rFonts w:ascii="宋体" w:hAnsi="宋体" w:hint="eastAsia"/>
          <w:b/>
          <w:sz w:val="44"/>
          <w:szCs w:val="44"/>
        </w:rPr>
        <w:t>考试系统</w:t>
      </w:r>
    </w:p>
    <w:p w:rsidR="00EA0140" w:rsidRPr="00210446" w:rsidRDefault="00BE54A0" w:rsidP="006A77C2">
      <w:pPr>
        <w:spacing w:line="360" w:lineRule="auto"/>
        <w:jc w:val="center"/>
        <w:rPr>
          <w:rFonts w:ascii="宋体" w:hAnsi="宋体"/>
          <w:b/>
          <w:szCs w:val="28"/>
        </w:rPr>
      </w:pPr>
      <w:r w:rsidRPr="00210446">
        <w:rPr>
          <w:rFonts w:ascii="宋体" w:hAnsi="宋体" w:hint="eastAsia"/>
          <w:b/>
          <w:sz w:val="44"/>
          <w:szCs w:val="44"/>
        </w:rPr>
        <w:t>招标文件</w:t>
      </w:r>
    </w:p>
    <w:p w:rsidR="00EA0140" w:rsidRPr="00210446" w:rsidRDefault="00EA0140" w:rsidP="006A77C2">
      <w:pPr>
        <w:pStyle w:val="a6"/>
        <w:spacing w:line="360" w:lineRule="auto"/>
        <w:ind w:left="0"/>
        <w:jc w:val="center"/>
        <w:rPr>
          <w:rFonts w:ascii="宋体" w:hAnsi="宋体"/>
          <w:sz w:val="28"/>
          <w:szCs w:val="28"/>
        </w:rPr>
      </w:pPr>
    </w:p>
    <w:p w:rsidR="00EA0140" w:rsidRPr="00210446" w:rsidRDefault="00EA0140" w:rsidP="006A77C2">
      <w:pPr>
        <w:pStyle w:val="a6"/>
        <w:spacing w:line="360" w:lineRule="auto"/>
        <w:ind w:left="0"/>
        <w:jc w:val="center"/>
        <w:rPr>
          <w:rFonts w:ascii="宋体" w:hAnsi="宋体"/>
          <w:sz w:val="28"/>
          <w:szCs w:val="28"/>
        </w:rPr>
      </w:pPr>
    </w:p>
    <w:p w:rsidR="00EA0140" w:rsidRPr="00210446" w:rsidRDefault="00EA0140" w:rsidP="006A77C2">
      <w:pPr>
        <w:pStyle w:val="a6"/>
        <w:spacing w:line="360" w:lineRule="auto"/>
        <w:ind w:left="0"/>
        <w:jc w:val="center"/>
        <w:rPr>
          <w:rFonts w:ascii="宋体" w:hAnsi="宋体"/>
          <w:sz w:val="28"/>
          <w:szCs w:val="28"/>
        </w:rPr>
      </w:pPr>
    </w:p>
    <w:p w:rsidR="00EA0140" w:rsidRPr="00210446" w:rsidRDefault="00EA0140" w:rsidP="006A77C2">
      <w:pPr>
        <w:pStyle w:val="a6"/>
        <w:spacing w:line="360" w:lineRule="auto"/>
        <w:ind w:left="0"/>
        <w:jc w:val="center"/>
        <w:rPr>
          <w:rFonts w:ascii="宋体" w:hAnsi="宋体"/>
          <w:sz w:val="28"/>
          <w:szCs w:val="28"/>
        </w:rPr>
      </w:pPr>
    </w:p>
    <w:p w:rsidR="00EA0140" w:rsidRPr="00210446" w:rsidRDefault="00EA0140" w:rsidP="006A77C2">
      <w:pPr>
        <w:pStyle w:val="a6"/>
        <w:spacing w:line="360" w:lineRule="auto"/>
        <w:ind w:left="0"/>
        <w:jc w:val="center"/>
        <w:rPr>
          <w:rFonts w:ascii="宋体" w:hAnsi="宋体"/>
          <w:sz w:val="28"/>
          <w:szCs w:val="28"/>
        </w:rPr>
      </w:pPr>
    </w:p>
    <w:p w:rsidR="00EA0140" w:rsidRPr="00210446" w:rsidRDefault="00BE54A0" w:rsidP="006A77C2">
      <w:pPr>
        <w:spacing w:line="360" w:lineRule="auto"/>
        <w:ind w:firstLineChars="200" w:firstLine="643"/>
        <w:jc w:val="center"/>
        <w:rPr>
          <w:rFonts w:ascii="宋体" w:hAnsi="宋体"/>
          <w:b/>
          <w:bCs/>
          <w:sz w:val="32"/>
          <w:szCs w:val="32"/>
        </w:rPr>
      </w:pPr>
      <w:r w:rsidRPr="00210446">
        <w:rPr>
          <w:rFonts w:ascii="宋体" w:hAnsi="宋体" w:hint="eastAsia"/>
          <w:b/>
          <w:bCs/>
          <w:sz w:val="32"/>
          <w:szCs w:val="32"/>
        </w:rPr>
        <w:t>项目名称：</w:t>
      </w:r>
      <w:r w:rsidR="00381170" w:rsidRPr="00210446">
        <w:rPr>
          <w:rFonts w:ascii="宋体" w:hAnsi="宋体" w:hint="eastAsia"/>
          <w:b/>
          <w:bCs/>
          <w:sz w:val="32"/>
          <w:szCs w:val="32"/>
        </w:rPr>
        <w:t>医</w:t>
      </w:r>
      <w:r w:rsidR="009027D5" w:rsidRPr="00210446">
        <w:rPr>
          <w:rFonts w:ascii="宋体" w:hAnsi="宋体" w:hint="eastAsia"/>
          <w:b/>
          <w:bCs/>
          <w:sz w:val="32"/>
          <w:szCs w:val="32"/>
        </w:rPr>
        <w:t>学</w:t>
      </w:r>
      <w:r w:rsidR="00381170" w:rsidRPr="00210446">
        <w:rPr>
          <w:rFonts w:ascii="宋体" w:hAnsi="宋体" w:hint="eastAsia"/>
          <w:b/>
          <w:bCs/>
          <w:sz w:val="32"/>
          <w:szCs w:val="32"/>
        </w:rPr>
        <w:t>考试系统</w:t>
      </w:r>
      <w:r w:rsidR="00381170" w:rsidRPr="00210446">
        <w:rPr>
          <w:rFonts w:ascii="宋体" w:hAnsi="宋体"/>
          <w:b/>
          <w:bCs/>
          <w:sz w:val="32"/>
          <w:szCs w:val="32"/>
        </w:rPr>
        <w:t xml:space="preserve"> </w:t>
      </w:r>
    </w:p>
    <w:p w:rsidR="00EA0140" w:rsidRPr="00210446" w:rsidRDefault="00EA0140" w:rsidP="006A77C2">
      <w:pPr>
        <w:spacing w:line="360" w:lineRule="auto"/>
        <w:jc w:val="center"/>
        <w:rPr>
          <w:rFonts w:ascii="宋体" w:hAnsi="宋体"/>
          <w:b/>
          <w:sz w:val="32"/>
          <w:szCs w:val="32"/>
        </w:rPr>
      </w:pPr>
    </w:p>
    <w:p w:rsidR="00EA0140" w:rsidRPr="00210446" w:rsidRDefault="00EA0140" w:rsidP="006A77C2">
      <w:pPr>
        <w:spacing w:line="360" w:lineRule="auto"/>
        <w:jc w:val="center"/>
        <w:rPr>
          <w:rFonts w:ascii="宋体" w:hAnsi="宋体"/>
          <w:sz w:val="32"/>
          <w:szCs w:val="32"/>
        </w:rPr>
      </w:pPr>
    </w:p>
    <w:p w:rsidR="00EA0140" w:rsidRPr="00210446" w:rsidRDefault="00EA0140" w:rsidP="006A77C2">
      <w:pPr>
        <w:spacing w:line="360" w:lineRule="auto"/>
        <w:jc w:val="center"/>
        <w:rPr>
          <w:rFonts w:ascii="宋体" w:hAnsi="宋体"/>
          <w:sz w:val="32"/>
          <w:szCs w:val="32"/>
        </w:rPr>
      </w:pPr>
    </w:p>
    <w:p w:rsidR="00EA0140" w:rsidRPr="00210446" w:rsidRDefault="00EA0140" w:rsidP="006A77C2">
      <w:pPr>
        <w:spacing w:line="360" w:lineRule="auto"/>
        <w:jc w:val="center"/>
        <w:rPr>
          <w:rFonts w:ascii="宋体" w:hAnsi="宋体"/>
          <w:sz w:val="32"/>
          <w:szCs w:val="32"/>
        </w:rPr>
      </w:pPr>
    </w:p>
    <w:p w:rsidR="00EA0140" w:rsidRPr="00210446" w:rsidRDefault="00BE54A0" w:rsidP="006A77C2">
      <w:pPr>
        <w:spacing w:line="360" w:lineRule="auto"/>
        <w:jc w:val="center"/>
        <w:rPr>
          <w:rFonts w:ascii="宋体" w:hAnsi="宋体"/>
          <w:b/>
          <w:sz w:val="32"/>
          <w:szCs w:val="32"/>
        </w:rPr>
      </w:pPr>
      <w:r w:rsidRPr="00210446">
        <w:rPr>
          <w:rFonts w:ascii="宋体" w:hAnsi="宋体" w:hint="eastAsia"/>
          <w:b/>
          <w:sz w:val="32"/>
          <w:szCs w:val="32"/>
        </w:rPr>
        <w:t>采购单位：中日友好医院</w:t>
      </w:r>
    </w:p>
    <w:p w:rsidR="00EA0140" w:rsidRPr="00210446" w:rsidRDefault="00EA0140" w:rsidP="006A77C2">
      <w:pPr>
        <w:spacing w:line="360" w:lineRule="auto"/>
        <w:jc w:val="center"/>
        <w:rPr>
          <w:rFonts w:ascii="宋体" w:hAnsi="宋体"/>
          <w:sz w:val="32"/>
          <w:szCs w:val="32"/>
        </w:rPr>
      </w:pPr>
    </w:p>
    <w:p w:rsidR="00EA0140" w:rsidRPr="00210446" w:rsidRDefault="00EA0140" w:rsidP="006A77C2">
      <w:pPr>
        <w:snapToGrid w:val="0"/>
        <w:spacing w:line="360" w:lineRule="auto"/>
        <w:jc w:val="center"/>
        <w:rPr>
          <w:rFonts w:ascii="宋体" w:hAnsi="宋体"/>
          <w:sz w:val="32"/>
          <w:szCs w:val="32"/>
        </w:rPr>
      </w:pPr>
    </w:p>
    <w:p w:rsidR="00EA0140" w:rsidRPr="00210446" w:rsidRDefault="00BE54A0" w:rsidP="006A77C2">
      <w:pPr>
        <w:spacing w:line="360" w:lineRule="auto"/>
        <w:jc w:val="center"/>
        <w:rPr>
          <w:rFonts w:ascii="宋体" w:hAnsi="宋体"/>
          <w:b/>
          <w:sz w:val="32"/>
          <w:szCs w:val="32"/>
        </w:rPr>
      </w:pPr>
      <w:r w:rsidRPr="00210446">
        <w:rPr>
          <w:rFonts w:ascii="宋体" w:hAnsi="宋体" w:hint="eastAsia"/>
          <w:b/>
          <w:sz w:val="32"/>
          <w:szCs w:val="32"/>
        </w:rPr>
        <w:t>日期：二○一九年八月</w:t>
      </w:r>
    </w:p>
    <w:p w:rsidR="00EA0140" w:rsidRPr="00210446" w:rsidRDefault="00EA0140" w:rsidP="006A77C2">
      <w:pPr>
        <w:spacing w:line="360" w:lineRule="auto"/>
        <w:jc w:val="center"/>
        <w:rPr>
          <w:rFonts w:ascii="宋体" w:hAnsi="宋体"/>
          <w:b/>
          <w:sz w:val="32"/>
          <w:szCs w:val="32"/>
        </w:rPr>
      </w:pPr>
    </w:p>
    <w:p w:rsidR="00EA0140" w:rsidRPr="00210446" w:rsidRDefault="00EA0140" w:rsidP="006A77C2">
      <w:pPr>
        <w:spacing w:line="360" w:lineRule="auto"/>
        <w:jc w:val="center"/>
        <w:rPr>
          <w:rFonts w:ascii="宋体" w:hAnsi="宋体"/>
          <w:b/>
          <w:szCs w:val="28"/>
        </w:rPr>
      </w:pPr>
    </w:p>
    <w:p w:rsidR="00EA0140" w:rsidRPr="00210446" w:rsidRDefault="00EA0140" w:rsidP="006A77C2">
      <w:pPr>
        <w:spacing w:line="360" w:lineRule="auto"/>
        <w:jc w:val="center"/>
        <w:rPr>
          <w:rFonts w:ascii="宋体" w:hAnsi="宋体"/>
          <w:b/>
          <w:szCs w:val="28"/>
        </w:rPr>
      </w:pPr>
    </w:p>
    <w:p w:rsidR="00EA0140" w:rsidRPr="00210446" w:rsidRDefault="00EA0140" w:rsidP="006A77C2">
      <w:pPr>
        <w:spacing w:line="360" w:lineRule="auto"/>
        <w:jc w:val="center"/>
        <w:rPr>
          <w:rFonts w:ascii="宋体" w:hAnsi="宋体"/>
          <w:b/>
          <w:szCs w:val="28"/>
        </w:rPr>
        <w:sectPr w:rsidR="00EA0140" w:rsidRPr="00210446">
          <w:footerReference w:type="default" r:id="rId10"/>
          <w:pgSz w:w="11907" w:h="16840"/>
          <w:pgMar w:top="1134" w:right="1191" w:bottom="1134" w:left="1304" w:header="964" w:footer="992" w:gutter="0"/>
          <w:pgNumType w:start="1"/>
          <w:cols w:space="720"/>
          <w:docGrid w:linePitch="312"/>
        </w:sectPr>
      </w:pPr>
    </w:p>
    <w:p w:rsidR="00EA0140" w:rsidRPr="00210446" w:rsidRDefault="00EA0140" w:rsidP="006A77C2">
      <w:pPr>
        <w:spacing w:line="360" w:lineRule="auto"/>
        <w:jc w:val="center"/>
        <w:rPr>
          <w:rFonts w:ascii="宋体" w:hAnsi="宋体"/>
          <w:b/>
          <w:szCs w:val="28"/>
        </w:rPr>
      </w:pPr>
    </w:p>
    <w:p w:rsidR="006A77C2" w:rsidRPr="00210446" w:rsidRDefault="00BE54A0" w:rsidP="006A77C2">
      <w:pPr>
        <w:pStyle w:val="10"/>
        <w:tabs>
          <w:tab w:val="right" w:leader="dot" w:pos="9402"/>
        </w:tabs>
        <w:spacing w:line="360" w:lineRule="auto"/>
        <w:rPr>
          <w:rFonts w:ascii="宋体" w:hAnsi="宋体" w:cstheme="minorBidi"/>
          <w:b w:val="0"/>
          <w:bCs w:val="0"/>
          <w:caps w:val="0"/>
          <w:noProof/>
          <w:sz w:val="24"/>
          <w:szCs w:val="22"/>
        </w:rPr>
      </w:pPr>
      <w:r w:rsidRPr="00210446">
        <w:rPr>
          <w:rFonts w:ascii="宋体" w:hAnsi="宋体"/>
          <w:b w:val="0"/>
          <w:sz w:val="36"/>
          <w:szCs w:val="28"/>
        </w:rPr>
        <w:fldChar w:fldCharType="begin"/>
      </w:r>
      <w:r w:rsidRPr="00210446">
        <w:rPr>
          <w:rFonts w:ascii="宋体" w:hAnsi="宋体"/>
          <w:b w:val="0"/>
          <w:sz w:val="36"/>
          <w:szCs w:val="28"/>
        </w:rPr>
        <w:instrText xml:space="preserve"> TOC \o "1-3" \u </w:instrText>
      </w:r>
      <w:r w:rsidRPr="00210446">
        <w:rPr>
          <w:rFonts w:ascii="宋体" w:hAnsi="宋体"/>
          <w:b w:val="0"/>
          <w:sz w:val="36"/>
          <w:szCs w:val="28"/>
        </w:rPr>
        <w:fldChar w:fldCharType="separate"/>
      </w:r>
      <w:r w:rsidR="006A77C2" w:rsidRPr="00210446">
        <w:rPr>
          <w:rFonts w:ascii="宋体" w:hAnsi="宋体" w:hint="eastAsia"/>
          <w:noProof/>
          <w:sz w:val="22"/>
        </w:rPr>
        <w:t>第一部分</w:t>
      </w:r>
      <w:r w:rsidR="006A77C2" w:rsidRPr="00210446">
        <w:rPr>
          <w:rFonts w:ascii="宋体" w:hAnsi="宋体"/>
          <w:noProof/>
          <w:sz w:val="22"/>
        </w:rPr>
        <w:t xml:space="preserve"> </w:t>
      </w:r>
      <w:r w:rsidR="006A77C2" w:rsidRPr="00210446">
        <w:rPr>
          <w:rFonts w:ascii="宋体" w:hAnsi="宋体" w:hint="eastAsia"/>
          <w:b w:val="0"/>
          <w:noProof/>
          <w:sz w:val="22"/>
        </w:rPr>
        <w:t>招标公告</w:t>
      </w:r>
      <w:r w:rsidR="006A77C2" w:rsidRPr="00210446">
        <w:rPr>
          <w:rFonts w:ascii="宋体" w:hAnsi="宋体"/>
          <w:noProof/>
          <w:sz w:val="22"/>
        </w:rPr>
        <w:tab/>
      </w:r>
      <w:r w:rsidR="006A77C2" w:rsidRPr="00210446">
        <w:rPr>
          <w:rFonts w:ascii="宋体" w:hAnsi="宋体"/>
          <w:noProof/>
          <w:sz w:val="22"/>
        </w:rPr>
        <w:fldChar w:fldCharType="begin"/>
      </w:r>
      <w:r w:rsidR="006A77C2" w:rsidRPr="00210446">
        <w:rPr>
          <w:rFonts w:ascii="宋体" w:hAnsi="宋体"/>
          <w:noProof/>
          <w:sz w:val="22"/>
        </w:rPr>
        <w:instrText xml:space="preserve"> PAGEREF _Toc16688752 \h </w:instrText>
      </w:r>
      <w:r w:rsidR="006A77C2" w:rsidRPr="00210446">
        <w:rPr>
          <w:rFonts w:ascii="宋体" w:hAnsi="宋体"/>
          <w:noProof/>
          <w:sz w:val="22"/>
        </w:rPr>
      </w:r>
      <w:r w:rsidR="006A77C2" w:rsidRPr="00210446">
        <w:rPr>
          <w:rFonts w:ascii="宋体" w:hAnsi="宋体"/>
          <w:noProof/>
          <w:sz w:val="22"/>
        </w:rPr>
        <w:fldChar w:fldCharType="separate"/>
      </w:r>
      <w:r w:rsidR="006A77C2" w:rsidRPr="00210446">
        <w:rPr>
          <w:rFonts w:ascii="宋体" w:hAnsi="宋体"/>
          <w:noProof/>
          <w:sz w:val="22"/>
        </w:rPr>
        <w:t>2</w:t>
      </w:r>
      <w:r w:rsidR="006A77C2"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一、招标内容：医学考试系统</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_Toc16688753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2</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二、投标方式：院内招标</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_Toc16688754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2</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三、招标内容</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_Toc16688755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2</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四、投标人须知：</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_Toc16688756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2</w:t>
      </w:r>
      <w:r w:rsidRPr="00210446">
        <w:rPr>
          <w:rFonts w:ascii="宋体" w:hAnsi="宋体"/>
          <w:noProof/>
          <w:sz w:val="22"/>
        </w:rPr>
        <w:fldChar w:fldCharType="end"/>
      </w:r>
    </w:p>
    <w:p w:rsidR="006A77C2" w:rsidRPr="00210446" w:rsidRDefault="006A77C2" w:rsidP="006A77C2">
      <w:pPr>
        <w:pStyle w:val="30"/>
        <w:tabs>
          <w:tab w:val="right" w:leader="dot" w:pos="9402"/>
        </w:tabs>
        <w:spacing w:line="360" w:lineRule="auto"/>
        <w:rPr>
          <w:rFonts w:ascii="宋体" w:hAnsi="宋体" w:cstheme="minorBidi"/>
          <w:i w:val="0"/>
          <w:iCs w:val="0"/>
          <w:noProof/>
          <w:sz w:val="24"/>
          <w:szCs w:val="22"/>
        </w:rPr>
      </w:pPr>
      <w:r w:rsidRPr="00210446">
        <w:rPr>
          <w:rFonts w:ascii="宋体" w:hAnsi="宋体" w:hint="eastAsia"/>
          <w:i w:val="0"/>
          <w:noProof/>
          <w:sz w:val="22"/>
        </w:rPr>
        <w:t>（</w:t>
      </w:r>
      <w:r w:rsidRPr="00210446">
        <w:rPr>
          <w:rFonts w:ascii="宋体" w:hAnsi="宋体"/>
          <w:i w:val="0"/>
          <w:noProof/>
          <w:sz w:val="22"/>
        </w:rPr>
        <w:t>1</w:t>
      </w:r>
      <w:r w:rsidRPr="00210446">
        <w:rPr>
          <w:rFonts w:ascii="宋体" w:hAnsi="宋体" w:hint="eastAsia"/>
          <w:i w:val="0"/>
          <w:noProof/>
          <w:sz w:val="22"/>
        </w:rPr>
        <w:t>）投标人资质：</w:t>
      </w:r>
      <w:r w:rsidRPr="00210446">
        <w:rPr>
          <w:rFonts w:ascii="宋体" w:hAnsi="宋体"/>
          <w:i w:val="0"/>
          <w:noProof/>
          <w:sz w:val="22"/>
        </w:rPr>
        <w:tab/>
      </w:r>
      <w:r w:rsidRPr="00210446">
        <w:rPr>
          <w:rFonts w:ascii="宋体" w:hAnsi="宋体"/>
          <w:i w:val="0"/>
          <w:noProof/>
          <w:sz w:val="22"/>
        </w:rPr>
        <w:fldChar w:fldCharType="begin"/>
      </w:r>
      <w:r w:rsidRPr="00210446">
        <w:rPr>
          <w:rFonts w:ascii="宋体" w:hAnsi="宋体"/>
          <w:i w:val="0"/>
          <w:noProof/>
          <w:sz w:val="22"/>
        </w:rPr>
        <w:instrText xml:space="preserve"> PAGEREF _Toc16688757 \h </w:instrText>
      </w:r>
      <w:r w:rsidRPr="00210446">
        <w:rPr>
          <w:rFonts w:ascii="宋体" w:hAnsi="宋体"/>
          <w:i w:val="0"/>
          <w:noProof/>
          <w:sz w:val="22"/>
        </w:rPr>
      </w:r>
      <w:r w:rsidRPr="00210446">
        <w:rPr>
          <w:rFonts w:ascii="宋体" w:hAnsi="宋体"/>
          <w:i w:val="0"/>
          <w:noProof/>
          <w:sz w:val="22"/>
        </w:rPr>
        <w:fldChar w:fldCharType="separate"/>
      </w:r>
      <w:r w:rsidRPr="00210446">
        <w:rPr>
          <w:rFonts w:ascii="宋体" w:hAnsi="宋体"/>
          <w:i w:val="0"/>
          <w:noProof/>
          <w:sz w:val="22"/>
        </w:rPr>
        <w:t>2</w:t>
      </w:r>
      <w:r w:rsidRPr="00210446">
        <w:rPr>
          <w:rFonts w:ascii="宋体" w:hAnsi="宋体"/>
          <w:i w:val="0"/>
          <w:noProof/>
          <w:sz w:val="22"/>
        </w:rPr>
        <w:fldChar w:fldCharType="end"/>
      </w:r>
    </w:p>
    <w:p w:rsidR="006A77C2" w:rsidRPr="00210446" w:rsidRDefault="006A77C2" w:rsidP="006A77C2">
      <w:pPr>
        <w:pStyle w:val="30"/>
        <w:tabs>
          <w:tab w:val="right" w:leader="dot" w:pos="9402"/>
        </w:tabs>
        <w:spacing w:line="360" w:lineRule="auto"/>
        <w:rPr>
          <w:rFonts w:ascii="宋体" w:hAnsi="宋体" w:cstheme="minorBidi"/>
          <w:i w:val="0"/>
          <w:iCs w:val="0"/>
          <w:noProof/>
          <w:sz w:val="24"/>
          <w:szCs w:val="22"/>
        </w:rPr>
      </w:pPr>
      <w:r w:rsidRPr="00210446">
        <w:rPr>
          <w:rFonts w:ascii="宋体" w:hAnsi="宋体" w:hint="eastAsia"/>
          <w:i w:val="0"/>
          <w:noProof/>
          <w:sz w:val="22"/>
        </w:rPr>
        <w:t>（</w:t>
      </w:r>
      <w:r w:rsidRPr="00210446">
        <w:rPr>
          <w:rFonts w:ascii="宋体" w:hAnsi="宋体"/>
          <w:i w:val="0"/>
          <w:noProof/>
          <w:sz w:val="22"/>
        </w:rPr>
        <w:t>2</w:t>
      </w:r>
      <w:r w:rsidRPr="00210446">
        <w:rPr>
          <w:rFonts w:ascii="宋体" w:hAnsi="宋体" w:hint="eastAsia"/>
          <w:i w:val="0"/>
          <w:noProof/>
          <w:sz w:val="22"/>
        </w:rPr>
        <w:t>）符合以上基本要求的投标人报名应当提交以下材料：</w:t>
      </w:r>
      <w:r w:rsidRPr="00210446">
        <w:rPr>
          <w:rFonts w:ascii="宋体" w:hAnsi="宋体"/>
          <w:i w:val="0"/>
          <w:noProof/>
          <w:sz w:val="22"/>
        </w:rPr>
        <w:tab/>
      </w:r>
      <w:r w:rsidRPr="00210446">
        <w:rPr>
          <w:rFonts w:ascii="宋体" w:hAnsi="宋体"/>
          <w:i w:val="0"/>
          <w:noProof/>
          <w:sz w:val="22"/>
        </w:rPr>
        <w:fldChar w:fldCharType="begin"/>
      </w:r>
      <w:r w:rsidRPr="00210446">
        <w:rPr>
          <w:rFonts w:ascii="宋体" w:hAnsi="宋体"/>
          <w:i w:val="0"/>
          <w:noProof/>
          <w:sz w:val="22"/>
        </w:rPr>
        <w:instrText xml:space="preserve"> PAGEREF _Toc16688758 \h </w:instrText>
      </w:r>
      <w:r w:rsidRPr="00210446">
        <w:rPr>
          <w:rFonts w:ascii="宋体" w:hAnsi="宋体"/>
          <w:i w:val="0"/>
          <w:noProof/>
          <w:sz w:val="22"/>
        </w:rPr>
      </w:r>
      <w:r w:rsidRPr="00210446">
        <w:rPr>
          <w:rFonts w:ascii="宋体" w:hAnsi="宋体"/>
          <w:i w:val="0"/>
          <w:noProof/>
          <w:sz w:val="22"/>
        </w:rPr>
        <w:fldChar w:fldCharType="separate"/>
      </w:r>
      <w:r w:rsidRPr="00210446">
        <w:rPr>
          <w:rFonts w:ascii="宋体" w:hAnsi="宋体"/>
          <w:i w:val="0"/>
          <w:noProof/>
          <w:sz w:val="22"/>
        </w:rPr>
        <w:t>3</w:t>
      </w:r>
      <w:r w:rsidRPr="00210446">
        <w:rPr>
          <w:rFonts w:ascii="宋体" w:hAnsi="宋体"/>
          <w:i w:val="0"/>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五、其他事项</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_Toc16688759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3</w:t>
      </w:r>
      <w:r w:rsidRPr="00210446">
        <w:rPr>
          <w:rFonts w:ascii="宋体" w:hAnsi="宋体"/>
          <w:noProof/>
          <w:sz w:val="22"/>
        </w:rPr>
        <w:fldChar w:fldCharType="end"/>
      </w:r>
    </w:p>
    <w:p w:rsidR="006A77C2" w:rsidRPr="00210446" w:rsidRDefault="006A77C2" w:rsidP="006A77C2">
      <w:pPr>
        <w:pStyle w:val="10"/>
        <w:tabs>
          <w:tab w:val="right" w:leader="dot" w:pos="9402"/>
        </w:tabs>
        <w:spacing w:line="360" w:lineRule="auto"/>
        <w:rPr>
          <w:rFonts w:ascii="宋体" w:hAnsi="宋体" w:cstheme="minorBidi"/>
          <w:b w:val="0"/>
          <w:bCs w:val="0"/>
          <w:caps w:val="0"/>
          <w:noProof/>
          <w:sz w:val="24"/>
          <w:szCs w:val="22"/>
        </w:rPr>
      </w:pPr>
      <w:r w:rsidRPr="00210446">
        <w:rPr>
          <w:rFonts w:ascii="宋体" w:hAnsi="宋体" w:hint="eastAsia"/>
          <w:noProof/>
          <w:sz w:val="22"/>
        </w:rPr>
        <w:t>第二部分</w:t>
      </w:r>
      <w:r w:rsidRPr="00210446">
        <w:rPr>
          <w:rFonts w:ascii="宋体" w:hAnsi="宋体"/>
          <w:noProof/>
          <w:sz w:val="22"/>
        </w:rPr>
        <w:t xml:space="preserve">  </w:t>
      </w:r>
      <w:r w:rsidRPr="00210446">
        <w:rPr>
          <w:rFonts w:ascii="宋体" w:hAnsi="宋体" w:hint="eastAsia"/>
          <w:noProof/>
          <w:sz w:val="22"/>
        </w:rPr>
        <w:t>投标方须知</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_Toc16688760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4</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一、适用范围</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_Toc16688761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4</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二、定义</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_Toc16688762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4</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三、合格的投标方资格</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_Toc16688763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4</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四、投标报价</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_Toc16688764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5</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五、投标方资格的证明文件</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_Toc16688765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5</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六、</w:t>
      </w:r>
      <w:r w:rsidRPr="00210446">
        <w:rPr>
          <w:rFonts w:ascii="宋体" w:hAnsi="宋体" w:cs="Arial" w:hint="eastAsia"/>
          <w:noProof/>
          <w:sz w:val="22"/>
        </w:rPr>
        <w:t>关于保密</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_Toc16688766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5</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七、递交投标文件的截止时间</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_Toc16688767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5</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七、评标方法</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_Toc16688768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5</w:t>
      </w:r>
      <w:r w:rsidRPr="00210446">
        <w:rPr>
          <w:rFonts w:ascii="宋体" w:hAnsi="宋体"/>
          <w:noProof/>
          <w:sz w:val="22"/>
        </w:rPr>
        <w:fldChar w:fldCharType="end"/>
      </w:r>
    </w:p>
    <w:p w:rsidR="006A77C2" w:rsidRPr="00210446" w:rsidRDefault="006A77C2" w:rsidP="006A77C2">
      <w:pPr>
        <w:pStyle w:val="10"/>
        <w:tabs>
          <w:tab w:val="right" w:leader="dot" w:pos="9402"/>
        </w:tabs>
        <w:spacing w:line="360" w:lineRule="auto"/>
        <w:rPr>
          <w:rFonts w:ascii="宋体" w:hAnsi="宋体" w:cstheme="minorBidi"/>
          <w:b w:val="0"/>
          <w:bCs w:val="0"/>
          <w:caps w:val="0"/>
          <w:noProof/>
          <w:sz w:val="24"/>
          <w:szCs w:val="22"/>
        </w:rPr>
      </w:pPr>
      <w:r w:rsidRPr="00210446">
        <w:rPr>
          <w:rFonts w:ascii="宋体" w:hAnsi="宋体" w:hint="eastAsia"/>
          <w:noProof/>
          <w:sz w:val="22"/>
        </w:rPr>
        <w:t>第三部分</w:t>
      </w:r>
      <w:r w:rsidRPr="00210446">
        <w:rPr>
          <w:rFonts w:ascii="宋体" w:hAnsi="宋体"/>
          <w:noProof/>
          <w:sz w:val="22"/>
        </w:rPr>
        <w:t xml:space="preserve">  </w:t>
      </w:r>
      <w:r w:rsidRPr="00210446">
        <w:rPr>
          <w:rFonts w:ascii="宋体" w:hAnsi="宋体" w:hint="eastAsia"/>
          <w:noProof/>
          <w:sz w:val="22"/>
        </w:rPr>
        <w:t>需求一览表及技术规格</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_Toc16688769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6</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一、招标项目一览表</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_Toc16688770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6</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二、招标项目技术需求</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_Toc16688771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6</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三、售后服务要求</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_Toc16688772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8</w:t>
      </w:r>
      <w:r w:rsidRPr="00210446">
        <w:rPr>
          <w:rFonts w:ascii="宋体" w:hAnsi="宋体"/>
          <w:noProof/>
          <w:sz w:val="22"/>
        </w:rPr>
        <w:fldChar w:fldCharType="end"/>
      </w:r>
    </w:p>
    <w:p w:rsidR="006A77C2" w:rsidRPr="00210446" w:rsidRDefault="006A77C2" w:rsidP="006A77C2">
      <w:pPr>
        <w:pStyle w:val="20"/>
        <w:tabs>
          <w:tab w:val="right" w:leader="dot" w:pos="9402"/>
        </w:tabs>
        <w:spacing w:line="360" w:lineRule="auto"/>
        <w:rPr>
          <w:rFonts w:ascii="宋体" w:hAnsi="宋体" w:cstheme="minorBidi"/>
          <w:smallCaps w:val="0"/>
          <w:noProof/>
          <w:sz w:val="24"/>
          <w:szCs w:val="22"/>
        </w:rPr>
      </w:pPr>
      <w:r w:rsidRPr="00210446">
        <w:rPr>
          <w:rFonts w:ascii="宋体" w:hAnsi="宋体" w:hint="eastAsia"/>
          <w:noProof/>
          <w:sz w:val="22"/>
        </w:rPr>
        <w:t>四、培训</w:t>
      </w:r>
      <w:r w:rsidRPr="00210446">
        <w:rPr>
          <w:rFonts w:ascii="宋体" w:hAnsi="宋体"/>
          <w:noProof/>
          <w:sz w:val="22"/>
        </w:rPr>
        <w:tab/>
      </w:r>
      <w:r w:rsidRPr="00210446">
        <w:rPr>
          <w:rFonts w:ascii="宋体" w:hAnsi="宋体"/>
          <w:noProof/>
          <w:sz w:val="22"/>
        </w:rPr>
        <w:fldChar w:fldCharType="begin"/>
      </w:r>
      <w:r w:rsidRPr="00210446">
        <w:rPr>
          <w:rFonts w:ascii="宋体" w:hAnsi="宋体"/>
          <w:noProof/>
          <w:sz w:val="22"/>
        </w:rPr>
        <w:instrText xml:space="preserve"> PAGEREF _Toc16688773 \h </w:instrText>
      </w:r>
      <w:r w:rsidRPr="00210446">
        <w:rPr>
          <w:rFonts w:ascii="宋体" w:hAnsi="宋体"/>
          <w:noProof/>
          <w:sz w:val="22"/>
        </w:rPr>
      </w:r>
      <w:r w:rsidRPr="00210446">
        <w:rPr>
          <w:rFonts w:ascii="宋体" w:hAnsi="宋体"/>
          <w:noProof/>
          <w:sz w:val="22"/>
        </w:rPr>
        <w:fldChar w:fldCharType="separate"/>
      </w:r>
      <w:r w:rsidRPr="00210446">
        <w:rPr>
          <w:rFonts w:ascii="宋体" w:hAnsi="宋体"/>
          <w:noProof/>
          <w:sz w:val="22"/>
        </w:rPr>
        <w:t>9</w:t>
      </w:r>
      <w:r w:rsidRPr="00210446">
        <w:rPr>
          <w:rFonts w:ascii="宋体" w:hAnsi="宋体"/>
          <w:noProof/>
          <w:sz w:val="22"/>
        </w:rPr>
        <w:fldChar w:fldCharType="end"/>
      </w:r>
    </w:p>
    <w:p w:rsidR="00EA0140" w:rsidRPr="00210446" w:rsidRDefault="00BE54A0" w:rsidP="006A77C2">
      <w:pPr>
        <w:spacing w:line="360" w:lineRule="auto"/>
        <w:jc w:val="center"/>
        <w:rPr>
          <w:rFonts w:ascii="宋体" w:hAnsi="宋体"/>
          <w:b/>
          <w:sz w:val="36"/>
          <w:szCs w:val="28"/>
        </w:rPr>
        <w:sectPr w:rsidR="00EA0140" w:rsidRPr="00210446">
          <w:footerReference w:type="default" r:id="rId11"/>
          <w:pgSz w:w="11907" w:h="16840"/>
          <w:pgMar w:top="1134" w:right="1191" w:bottom="1134" w:left="1304" w:header="964" w:footer="992" w:gutter="0"/>
          <w:pgNumType w:start="1"/>
          <w:cols w:space="720"/>
          <w:docGrid w:linePitch="312"/>
        </w:sectPr>
      </w:pPr>
      <w:r w:rsidRPr="00210446">
        <w:rPr>
          <w:rFonts w:ascii="宋体" w:hAnsi="宋体"/>
          <w:b/>
          <w:sz w:val="36"/>
          <w:szCs w:val="28"/>
        </w:rPr>
        <w:fldChar w:fldCharType="end"/>
      </w:r>
    </w:p>
    <w:p w:rsidR="00EA0140" w:rsidRPr="00210446" w:rsidRDefault="00BE54A0" w:rsidP="006A77C2">
      <w:pPr>
        <w:pStyle w:val="1"/>
        <w:spacing w:line="360" w:lineRule="auto"/>
        <w:rPr>
          <w:rFonts w:ascii="宋体" w:hAnsi="宋体"/>
          <w:sz w:val="30"/>
          <w:szCs w:val="30"/>
        </w:rPr>
      </w:pPr>
      <w:bookmarkStart w:id="0" w:name="_Toc26700"/>
      <w:bookmarkStart w:id="1" w:name="_Toc16688752"/>
      <w:r w:rsidRPr="00210446">
        <w:rPr>
          <w:rFonts w:ascii="宋体" w:hAnsi="宋体" w:hint="eastAsia"/>
          <w:sz w:val="30"/>
          <w:szCs w:val="30"/>
        </w:rPr>
        <w:lastRenderedPageBreak/>
        <w:t xml:space="preserve">第一部分 </w:t>
      </w:r>
      <w:r w:rsidRPr="00210446">
        <w:rPr>
          <w:rFonts w:ascii="宋体" w:hAnsi="宋体" w:hint="eastAsia"/>
          <w:b w:val="0"/>
          <w:sz w:val="30"/>
          <w:szCs w:val="30"/>
        </w:rPr>
        <w:t>招标公告</w:t>
      </w:r>
      <w:bookmarkEnd w:id="0"/>
      <w:bookmarkEnd w:id="1"/>
    </w:p>
    <w:p w:rsidR="00EA0140" w:rsidRPr="00210446" w:rsidRDefault="00BE54A0" w:rsidP="006A77C2">
      <w:pPr>
        <w:snapToGrid w:val="0"/>
        <w:spacing w:line="360" w:lineRule="auto"/>
        <w:ind w:firstLineChars="200" w:firstLine="560"/>
        <w:jc w:val="left"/>
        <w:rPr>
          <w:rFonts w:ascii="宋体" w:hAnsi="宋体"/>
          <w:szCs w:val="28"/>
        </w:rPr>
      </w:pPr>
      <w:r w:rsidRPr="00210446">
        <w:rPr>
          <w:rFonts w:ascii="宋体" w:hAnsi="宋体" w:hint="eastAsia"/>
          <w:szCs w:val="28"/>
        </w:rPr>
        <w:t>我院将对</w:t>
      </w:r>
      <w:r w:rsidR="007623B9" w:rsidRPr="00210446">
        <w:rPr>
          <w:rFonts w:ascii="宋体" w:hAnsi="宋体" w:hint="eastAsia"/>
          <w:szCs w:val="28"/>
        </w:rPr>
        <w:t>医学</w:t>
      </w:r>
      <w:r w:rsidRPr="00210446">
        <w:rPr>
          <w:rFonts w:ascii="宋体" w:hAnsi="宋体" w:hint="eastAsia"/>
          <w:szCs w:val="28"/>
        </w:rPr>
        <w:t>考试系统进行对外公开招标，</w:t>
      </w:r>
      <w:r w:rsidRPr="00210446">
        <w:rPr>
          <w:rFonts w:ascii="宋体" w:hAnsi="宋体"/>
          <w:szCs w:val="28"/>
        </w:rPr>
        <w:t>现诚邀符合条件的投标人积极参加</w:t>
      </w:r>
      <w:r w:rsidRPr="00210446">
        <w:rPr>
          <w:rFonts w:ascii="宋体" w:hAnsi="宋体" w:hint="eastAsia"/>
          <w:szCs w:val="28"/>
        </w:rPr>
        <w:t>投标。</w:t>
      </w:r>
    </w:p>
    <w:p w:rsidR="00EA0140" w:rsidRPr="00210446" w:rsidRDefault="00BE54A0" w:rsidP="006A77C2">
      <w:pPr>
        <w:pStyle w:val="2"/>
        <w:spacing w:line="360" w:lineRule="auto"/>
        <w:rPr>
          <w:rFonts w:ascii="宋体" w:hAnsi="宋体"/>
          <w:sz w:val="28"/>
          <w:szCs w:val="28"/>
        </w:rPr>
      </w:pPr>
      <w:bookmarkStart w:id="2" w:name="_Toc5625"/>
      <w:bookmarkStart w:id="3" w:name="_Toc16688753"/>
      <w:r w:rsidRPr="00210446">
        <w:rPr>
          <w:rFonts w:ascii="宋体" w:hAnsi="宋体" w:hint="eastAsia"/>
          <w:sz w:val="28"/>
          <w:szCs w:val="28"/>
        </w:rPr>
        <w:t>一、招标内容：</w:t>
      </w:r>
      <w:bookmarkEnd w:id="2"/>
      <w:r w:rsidR="007623B9" w:rsidRPr="00210446">
        <w:rPr>
          <w:rFonts w:ascii="宋体" w:hAnsi="宋体" w:hint="eastAsia"/>
          <w:b w:val="0"/>
          <w:sz w:val="28"/>
          <w:szCs w:val="28"/>
        </w:rPr>
        <w:t>医学</w:t>
      </w:r>
      <w:r w:rsidRPr="00210446">
        <w:rPr>
          <w:rFonts w:ascii="宋体" w:hAnsi="宋体" w:hint="eastAsia"/>
          <w:b w:val="0"/>
          <w:sz w:val="28"/>
          <w:szCs w:val="28"/>
        </w:rPr>
        <w:t>考试系统</w:t>
      </w:r>
      <w:bookmarkEnd w:id="3"/>
    </w:p>
    <w:p w:rsidR="00EA0140" w:rsidRPr="00210446" w:rsidRDefault="00BE54A0" w:rsidP="006A77C2">
      <w:pPr>
        <w:pStyle w:val="2"/>
        <w:spacing w:line="360" w:lineRule="auto"/>
        <w:rPr>
          <w:rFonts w:ascii="宋体" w:hAnsi="宋体"/>
          <w:sz w:val="28"/>
          <w:szCs w:val="28"/>
        </w:rPr>
      </w:pPr>
      <w:bookmarkStart w:id="4" w:name="_Toc13939"/>
      <w:bookmarkStart w:id="5" w:name="_Toc16688754"/>
      <w:r w:rsidRPr="00210446">
        <w:rPr>
          <w:rFonts w:ascii="宋体" w:hAnsi="宋体" w:hint="eastAsia"/>
          <w:sz w:val="28"/>
          <w:szCs w:val="28"/>
        </w:rPr>
        <w:t>二、投标</w:t>
      </w:r>
      <w:bookmarkEnd w:id="4"/>
      <w:r w:rsidRPr="00210446">
        <w:rPr>
          <w:rFonts w:ascii="宋体" w:hAnsi="宋体" w:hint="eastAsia"/>
          <w:sz w:val="28"/>
          <w:szCs w:val="28"/>
        </w:rPr>
        <w:t>方式：</w:t>
      </w:r>
      <w:r w:rsidRPr="00210446">
        <w:rPr>
          <w:rFonts w:ascii="宋体" w:hAnsi="宋体" w:hint="eastAsia"/>
          <w:b w:val="0"/>
          <w:sz w:val="28"/>
          <w:szCs w:val="28"/>
        </w:rPr>
        <w:t>院内招标</w:t>
      </w:r>
      <w:bookmarkEnd w:id="5"/>
    </w:p>
    <w:p w:rsidR="00EA0140" w:rsidRPr="00210446" w:rsidRDefault="00BE54A0" w:rsidP="006A77C2">
      <w:pPr>
        <w:pStyle w:val="2"/>
        <w:spacing w:line="360" w:lineRule="auto"/>
        <w:rPr>
          <w:rFonts w:ascii="宋体" w:hAnsi="宋体"/>
          <w:sz w:val="28"/>
          <w:szCs w:val="28"/>
        </w:rPr>
      </w:pPr>
      <w:bookmarkStart w:id="6" w:name="_Toc16688755"/>
      <w:bookmarkStart w:id="7" w:name="_Toc27376"/>
      <w:r w:rsidRPr="00210446">
        <w:rPr>
          <w:rFonts w:ascii="宋体" w:hAnsi="宋体" w:hint="eastAsia"/>
          <w:sz w:val="28"/>
          <w:szCs w:val="28"/>
        </w:rPr>
        <w:t>三、招标内容</w:t>
      </w:r>
      <w:bookmarkEnd w:id="6"/>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为满足住院医师各种考试需要，实现住院医师各类考试的考</w:t>
      </w:r>
      <w:proofErr w:type="gramStart"/>
      <w:r w:rsidRPr="00210446">
        <w:rPr>
          <w:rFonts w:ascii="宋体" w:hAnsi="宋体" w:hint="eastAsia"/>
          <w:szCs w:val="28"/>
        </w:rPr>
        <w:t>务</w:t>
      </w:r>
      <w:proofErr w:type="gramEnd"/>
      <w:r w:rsidRPr="00210446">
        <w:rPr>
          <w:rFonts w:ascii="宋体" w:hAnsi="宋体" w:hint="eastAsia"/>
          <w:szCs w:val="28"/>
        </w:rPr>
        <w:t>管理、在线考试和考试结果登记等功能，分析</w:t>
      </w:r>
      <w:r w:rsidRPr="00210446">
        <w:rPr>
          <w:rFonts w:ascii="宋体" w:hAnsi="宋体"/>
          <w:szCs w:val="28"/>
        </w:rPr>
        <w:t>住院医师对本专业基本理论、基本知识、基本技能的掌握程度和临床能力，检验各培训基地的管理工作、教学质量等情况为主要目的</w:t>
      </w:r>
      <w:r w:rsidRPr="00210446">
        <w:rPr>
          <w:rFonts w:ascii="宋体" w:hAnsi="宋体" w:hint="eastAsia"/>
          <w:szCs w:val="28"/>
        </w:rPr>
        <w:t>。医院拟采购</w:t>
      </w:r>
      <w:r w:rsidR="007623B9" w:rsidRPr="00210446">
        <w:rPr>
          <w:rFonts w:ascii="宋体" w:hAnsi="宋体" w:hint="eastAsia"/>
          <w:szCs w:val="28"/>
        </w:rPr>
        <w:t>医学</w:t>
      </w:r>
      <w:r w:rsidRPr="00210446">
        <w:rPr>
          <w:rFonts w:ascii="宋体" w:hAnsi="宋体" w:hint="eastAsia"/>
          <w:szCs w:val="28"/>
        </w:rPr>
        <w:t>考试系统。</w:t>
      </w:r>
    </w:p>
    <w:p w:rsidR="00EA0140" w:rsidRPr="00210446" w:rsidRDefault="00BE54A0" w:rsidP="006A77C2">
      <w:pPr>
        <w:pStyle w:val="2"/>
        <w:spacing w:line="360" w:lineRule="auto"/>
        <w:rPr>
          <w:rFonts w:ascii="宋体" w:hAnsi="宋体"/>
          <w:sz w:val="28"/>
          <w:szCs w:val="28"/>
        </w:rPr>
      </w:pPr>
      <w:bookmarkStart w:id="8" w:name="_Toc16688756"/>
      <w:r w:rsidRPr="00210446">
        <w:rPr>
          <w:rFonts w:ascii="宋体" w:hAnsi="宋体" w:hint="eastAsia"/>
          <w:sz w:val="28"/>
          <w:szCs w:val="28"/>
        </w:rPr>
        <w:t>四、投标人须知：</w:t>
      </w:r>
      <w:bookmarkEnd w:id="8"/>
    </w:p>
    <w:p w:rsidR="00EA0140" w:rsidRPr="00210446" w:rsidRDefault="00BE54A0" w:rsidP="006A77C2">
      <w:pPr>
        <w:pStyle w:val="3"/>
        <w:spacing w:line="360" w:lineRule="auto"/>
        <w:rPr>
          <w:rFonts w:ascii="宋体" w:hAnsi="宋体"/>
          <w:sz w:val="28"/>
          <w:szCs w:val="28"/>
        </w:rPr>
      </w:pPr>
      <w:bookmarkStart w:id="9" w:name="_Toc16688757"/>
      <w:r w:rsidRPr="00210446">
        <w:rPr>
          <w:rFonts w:ascii="宋体" w:hAnsi="宋体" w:hint="eastAsia"/>
          <w:sz w:val="28"/>
          <w:szCs w:val="28"/>
        </w:rPr>
        <w:t>（1）</w:t>
      </w:r>
      <w:bookmarkEnd w:id="7"/>
      <w:r w:rsidRPr="00210446">
        <w:rPr>
          <w:rFonts w:ascii="宋体" w:hAnsi="宋体" w:hint="eastAsia"/>
          <w:sz w:val="28"/>
          <w:szCs w:val="28"/>
        </w:rPr>
        <w:t>投标人资质：</w:t>
      </w:r>
      <w:bookmarkEnd w:id="9"/>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1、投标人必须是在中华人民共和国注册的，具有独立法人资格。</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投标人若为软件</w:t>
      </w:r>
      <w:r w:rsidRPr="00210446">
        <w:rPr>
          <w:rFonts w:ascii="宋体" w:hAnsi="宋体"/>
          <w:szCs w:val="28"/>
        </w:rPr>
        <w:t>制造商必须具有所投标产品的全部知识产权</w:t>
      </w:r>
      <w:r w:rsidRPr="00210446">
        <w:rPr>
          <w:rFonts w:ascii="宋体" w:hAnsi="宋体" w:hint="eastAsia"/>
          <w:szCs w:val="28"/>
        </w:rPr>
        <w:t>，投标人若为代理商还需提供软件制造商的唯一授权书，该软件制造商</w:t>
      </w:r>
      <w:proofErr w:type="gramStart"/>
      <w:r w:rsidRPr="00210446">
        <w:rPr>
          <w:rFonts w:ascii="宋体" w:hAnsi="宋体" w:hint="eastAsia"/>
          <w:szCs w:val="28"/>
        </w:rPr>
        <w:t>需拥有</w:t>
      </w:r>
      <w:proofErr w:type="gramEnd"/>
      <w:r w:rsidRPr="00210446">
        <w:rPr>
          <w:rFonts w:ascii="宋体" w:hAnsi="宋体" w:hint="eastAsia"/>
          <w:szCs w:val="28"/>
        </w:rPr>
        <w:t>一定数量和规模的医院用户，具有相当的技术经验和相应的技术经济实力及良好的信誉。</w:t>
      </w:r>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2、投标人所报价格应包括</w:t>
      </w:r>
      <w:r w:rsidRPr="00210446">
        <w:rPr>
          <w:rFonts w:ascii="宋体" w:hAnsi="宋体" w:hint="eastAsia"/>
          <w:szCs w:val="28"/>
        </w:rPr>
        <w:t>安装、配置、培训</w:t>
      </w:r>
      <w:r w:rsidRPr="00210446">
        <w:rPr>
          <w:rFonts w:ascii="宋体" w:hAnsi="宋体"/>
          <w:szCs w:val="28"/>
        </w:rPr>
        <w:t>等所有费用，报价仅限于人民币。</w:t>
      </w:r>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3、</w:t>
      </w:r>
      <w:r w:rsidRPr="00210446">
        <w:rPr>
          <w:rFonts w:ascii="宋体" w:hAnsi="宋体" w:hint="eastAsia"/>
          <w:szCs w:val="28"/>
        </w:rPr>
        <w:t>投标企业必须信誉良好，近三年无市场不良行为记录。</w:t>
      </w:r>
      <w:r w:rsidRPr="00210446">
        <w:rPr>
          <w:rFonts w:ascii="宋体" w:hAnsi="宋体"/>
          <w:szCs w:val="28"/>
        </w:rPr>
        <w:t xml:space="preserve"> </w:t>
      </w:r>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4、投标人</w:t>
      </w:r>
      <w:r w:rsidRPr="00210446">
        <w:rPr>
          <w:rFonts w:ascii="宋体" w:hAnsi="宋体" w:hint="eastAsia"/>
          <w:szCs w:val="28"/>
        </w:rPr>
        <w:t>对所投软件</w:t>
      </w:r>
      <w:r w:rsidRPr="00210446">
        <w:rPr>
          <w:rFonts w:ascii="宋体" w:hAnsi="宋体"/>
          <w:szCs w:val="28"/>
        </w:rPr>
        <w:t>必须提供最少1年的免费维护期，免费维护期间提供软件升级服务。</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lastRenderedPageBreak/>
        <w:t>5、本项目不接受联合投标。</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6、投标人应遵循政府采购的法律法规及通行规则。</w:t>
      </w:r>
    </w:p>
    <w:p w:rsidR="00EA0140" w:rsidRPr="00210446" w:rsidRDefault="00BE54A0" w:rsidP="006A77C2">
      <w:pPr>
        <w:pStyle w:val="3"/>
        <w:spacing w:line="360" w:lineRule="auto"/>
        <w:rPr>
          <w:rFonts w:ascii="宋体" w:hAnsi="宋体"/>
          <w:sz w:val="28"/>
          <w:szCs w:val="28"/>
        </w:rPr>
      </w:pPr>
      <w:bookmarkStart w:id="10" w:name="_Toc26908"/>
      <w:bookmarkStart w:id="11" w:name="_Toc16688758"/>
      <w:r w:rsidRPr="00210446">
        <w:rPr>
          <w:rFonts w:ascii="宋体" w:hAnsi="宋体" w:hint="eastAsia"/>
          <w:sz w:val="28"/>
          <w:szCs w:val="28"/>
        </w:rPr>
        <w:t>（2）符合以上基本要求的投标人报名应当提交以下材料：</w:t>
      </w:r>
      <w:bookmarkEnd w:id="10"/>
      <w:bookmarkEnd w:id="11"/>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1、投标人企业相关资质证明材料（营业执照、机构代码证、税务登记证复印件且加盖公章）。</w:t>
      </w:r>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2</w:t>
      </w:r>
      <w:r w:rsidRPr="00210446">
        <w:rPr>
          <w:rFonts w:ascii="宋体" w:hAnsi="宋体" w:hint="eastAsia"/>
          <w:szCs w:val="28"/>
        </w:rPr>
        <w:t>、投标人需提供软件相关的著作权证书等，并加盖公章。</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3、投标人若为代理商还需提供软件制造商的唯一授权书，并加盖公章。</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4、投标人必须提供投标产品的售后服务承诺书。</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5、法人授权书（如投标人为法人代表本人则无需此书）。</w:t>
      </w:r>
    </w:p>
    <w:p w:rsidR="00EA0140" w:rsidRPr="00210446" w:rsidRDefault="00BE54A0" w:rsidP="006A77C2">
      <w:pPr>
        <w:spacing w:line="360" w:lineRule="auto"/>
        <w:ind w:firstLineChars="200" w:firstLine="560"/>
        <w:rPr>
          <w:rFonts w:ascii="宋体" w:hAnsi="宋体"/>
          <w:szCs w:val="28"/>
        </w:rPr>
      </w:pPr>
      <w:r w:rsidRPr="00210446">
        <w:rPr>
          <w:rFonts w:ascii="宋体" w:hAnsi="宋体"/>
          <w:szCs w:val="28"/>
        </w:rPr>
        <w:t>6、本项目不接受联合体投标。</w:t>
      </w:r>
    </w:p>
    <w:p w:rsidR="00EA0140" w:rsidRPr="00210446" w:rsidRDefault="00EA0140" w:rsidP="006A77C2">
      <w:pPr>
        <w:spacing w:line="360" w:lineRule="auto"/>
        <w:rPr>
          <w:rFonts w:ascii="宋体" w:hAnsi="宋体"/>
          <w:szCs w:val="28"/>
        </w:rPr>
      </w:pPr>
    </w:p>
    <w:p w:rsidR="00EA0140" w:rsidRPr="00210446" w:rsidRDefault="00BE54A0" w:rsidP="006A77C2">
      <w:pPr>
        <w:snapToGrid w:val="0"/>
        <w:spacing w:line="360" w:lineRule="auto"/>
        <w:ind w:left="420"/>
        <w:rPr>
          <w:rFonts w:ascii="宋体" w:hAnsi="宋体"/>
          <w:b/>
          <w:szCs w:val="28"/>
        </w:rPr>
      </w:pPr>
      <w:r w:rsidRPr="00210446">
        <w:rPr>
          <w:rFonts w:ascii="宋体" w:hAnsi="宋体" w:hint="eastAsia"/>
          <w:b/>
          <w:szCs w:val="28"/>
        </w:rPr>
        <w:t>以上文件须加盖投标文件公章，否则视为无效文件。</w:t>
      </w:r>
    </w:p>
    <w:p w:rsidR="00EA0140" w:rsidRPr="00210446" w:rsidRDefault="00BE54A0" w:rsidP="006A77C2">
      <w:pPr>
        <w:pStyle w:val="2"/>
        <w:spacing w:line="360" w:lineRule="auto"/>
        <w:rPr>
          <w:rStyle w:val="2Char"/>
          <w:rFonts w:ascii="宋体" w:hAnsi="宋体"/>
          <w:b/>
          <w:sz w:val="28"/>
          <w:szCs w:val="28"/>
        </w:rPr>
      </w:pPr>
      <w:bookmarkStart w:id="12" w:name="_Toc17884"/>
      <w:bookmarkStart w:id="13" w:name="_Toc16688759"/>
      <w:r w:rsidRPr="00210446">
        <w:rPr>
          <w:rStyle w:val="2Char"/>
          <w:rFonts w:ascii="宋体" w:hAnsi="宋体" w:hint="eastAsia"/>
          <w:b/>
          <w:sz w:val="28"/>
          <w:szCs w:val="28"/>
        </w:rPr>
        <w:t>五、其他事项</w:t>
      </w:r>
      <w:bookmarkEnd w:id="12"/>
      <w:bookmarkEnd w:id="13"/>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1、招标费用：无</w:t>
      </w:r>
    </w:p>
    <w:p w:rsidR="005F465A"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2、领取招标文件与递交投标文件地点：</w:t>
      </w:r>
      <w:r w:rsidR="005F465A" w:rsidRPr="00210446">
        <w:rPr>
          <w:rFonts w:ascii="宋体" w:hAnsi="宋体" w:hint="eastAsia"/>
          <w:szCs w:val="28"/>
        </w:rPr>
        <w:t xml:space="preserve"> </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3、报名时间：</w:t>
      </w:r>
      <w:r w:rsidRPr="00210446">
        <w:rPr>
          <w:rFonts w:ascii="宋体" w:hAnsi="宋体"/>
          <w:szCs w:val="28"/>
        </w:rPr>
        <w:t xml:space="preserve"> </w:t>
      </w:r>
    </w:p>
    <w:p w:rsidR="007623B9"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4、开标时间：</w:t>
      </w:r>
    </w:p>
    <w:p w:rsidR="005F465A"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5、</w:t>
      </w:r>
      <w:r w:rsidRPr="00210446">
        <w:rPr>
          <w:rFonts w:ascii="宋体" w:hAnsi="宋体"/>
          <w:szCs w:val="28"/>
        </w:rPr>
        <w:t>项目联系方式：</w:t>
      </w:r>
      <w:r w:rsidRPr="00210446">
        <w:rPr>
          <w:rFonts w:ascii="宋体" w:hAnsi="宋体" w:hint="eastAsia"/>
          <w:szCs w:val="28"/>
        </w:rPr>
        <w:t xml:space="preserve"> </w:t>
      </w:r>
    </w:p>
    <w:p w:rsidR="00EA0140" w:rsidRPr="00210446" w:rsidRDefault="00BE54A0" w:rsidP="006A77C2">
      <w:pPr>
        <w:spacing w:line="360" w:lineRule="auto"/>
        <w:ind w:firstLineChars="200" w:firstLine="560"/>
        <w:rPr>
          <w:rFonts w:ascii="宋体" w:hAnsi="宋体"/>
          <w:szCs w:val="28"/>
        </w:rPr>
      </w:pPr>
      <w:r w:rsidRPr="00210446">
        <w:rPr>
          <w:rFonts w:ascii="宋体" w:hAnsi="宋体"/>
          <w:kern w:val="0"/>
          <w:szCs w:val="28"/>
          <w:lang w:bidi="en-US"/>
        </w:rPr>
        <w:t>注：投标人须保证提交的资料和所填写的内容真实、完整、有效、一致，如因投标人递交虚假材料或填写信息错误导致与本项目有关的任何损失由投标人承担。</w:t>
      </w:r>
    </w:p>
    <w:p w:rsidR="00EA0140" w:rsidRPr="00210446" w:rsidRDefault="00BE54A0" w:rsidP="006A77C2">
      <w:pPr>
        <w:pStyle w:val="1"/>
        <w:spacing w:line="360" w:lineRule="auto"/>
        <w:rPr>
          <w:rFonts w:ascii="宋体" w:hAnsi="宋体"/>
          <w:sz w:val="32"/>
          <w:szCs w:val="32"/>
        </w:rPr>
      </w:pPr>
      <w:bookmarkStart w:id="14" w:name="_Toc29832"/>
      <w:bookmarkStart w:id="15" w:name="_Toc16688760"/>
      <w:r w:rsidRPr="00210446">
        <w:rPr>
          <w:rFonts w:ascii="宋体" w:hAnsi="宋体" w:hint="eastAsia"/>
          <w:sz w:val="32"/>
          <w:szCs w:val="32"/>
        </w:rPr>
        <w:lastRenderedPageBreak/>
        <w:t>第二部分  投标方须知</w:t>
      </w:r>
      <w:bookmarkEnd w:id="14"/>
      <w:bookmarkEnd w:id="15"/>
    </w:p>
    <w:p w:rsidR="00EA0140" w:rsidRPr="00210446" w:rsidRDefault="00BE54A0" w:rsidP="006A77C2">
      <w:pPr>
        <w:pStyle w:val="2"/>
        <w:spacing w:line="360" w:lineRule="auto"/>
        <w:rPr>
          <w:rFonts w:ascii="宋体" w:hAnsi="宋体"/>
          <w:sz w:val="28"/>
          <w:szCs w:val="28"/>
        </w:rPr>
      </w:pPr>
      <w:bookmarkStart w:id="16" w:name="_Toc22895"/>
      <w:bookmarkStart w:id="17" w:name="_Toc16688761"/>
      <w:r w:rsidRPr="00210446">
        <w:rPr>
          <w:rFonts w:ascii="宋体" w:hAnsi="宋体" w:hint="eastAsia"/>
          <w:sz w:val="28"/>
          <w:szCs w:val="28"/>
        </w:rPr>
        <w:t>一、适用范围</w:t>
      </w:r>
      <w:bookmarkEnd w:id="16"/>
      <w:bookmarkEnd w:id="17"/>
    </w:p>
    <w:p w:rsidR="00EA0140" w:rsidRPr="00210446" w:rsidRDefault="00BE54A0" w:rsidP="006A77C2">
      <w:pPr>
        <w:pStyle w:val="a7"/>
        <w:spacing w:before="120" w:after="120"/>
        <w:rPr>
          <w:rFonts w:hAnsi="宋体"/>
          <w:sz w:val="28"/>
          <w:szCs w:val="28"/>
        </w:rPr>
      </w:pPr>
      <w:r w:rsidRPr="00210446">
        <w:rPr>
          <w:rFonts w:hAnsi="宋体" w:hint="eastAsia"/>
          <w:sz w:val="28"/>
          <w:szCs w:val="28"/>
        </w:rPr>
        <w:t xml:space="preserve">   本招标文件适用于本次招标采购所叙述的货物和服务。</w:t>
      </w:r>
    </w:p>
    <w:p w:rsidR="00EA0140" w:rsidRPr="00210446" w:rsidRDefault="00BE54A0" w:rsidP="006A77C2">
      <w:pPr>
        <w:pStyle w:val="2"/>
        <w:spacing w:line="360" w:lineRule="auto"/>
        <w:rPr>
          <w:rFonts w:ascii="宋体" w:hAnsi="宋体"/>
          <w:sz w:val="28"/>
          <w:szCs w:val="28"/>
        </w:rPr>
      </w:pPr>
      <w:bookmarkStart w:id="18" w:name="_Toc22758"/>
      <w:bookmarkStart w:id="19" w:name="_Toc16688762"/>
      <w:r w:rsidRPr="00210446">
        <w:rPr>
          <w:rFonts w:ascii="宋体" w:hAnsi="宋体" w:hint="eastAsia"/>
          <w:sz w:val="28"/>
          <w:szCs w:val="28"/>
        </w:rPr>
        <w:t>二、定义</w:t>
      </w:r>
      <w:bookmarkEnd w:id="18"/>
      <w:bookmarkEnd w:id="19"/>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1、“招标方”系指组织本次招标的</w:t>
      </w:r>
      <w:r w:rsidR="007623B9" w:rsidRPr="00210446">
        <w:rPr>
          <w:rFonts w:hAnsi="宋体" w:hint="eastAsia"/>
          <w:sz w:val="28"/>
          <w:szCs w:val="28"/>
        </w:rPr>
        <w:t>中日友好医院</w:t>
      </w:r>
      <w:r w:rsidRPr="00210446">
        <w:rPr>
          <w:rFonts w:hAnsi="宋体" w:hint="eastAsia"/>
          <w:sz w:val="28"/>
          <w:szCs w:val="28"/>
        </w:rPr>
        <w:t>。</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2、“投标方”系指向招标方提交投标文件的供应商。</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3、“货物”系指按招标文件要求配置的一切设备、备品备件、工具、手册及其他技术资料和材料。</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4、“服务”系指按招标文件规定所承担的安装调试、技术协作、校准、以及其他类似的义务。</w:t>
      </w:r>
    </w:p>
    <w:p w:rsidR="00EA0140" w:rsidRPr="00210446" w:rsidRDefault="00BE54A0" w:rsidP="006A77C2">
      <w:pPr>
        <w:pStyle w:val="2"/>
        <w:spacing w:line="360" w:lineRule="auto"/>
        <w:rPr>
          <w:rFonts w:ascii="宋体" w:hAnsi="宋体"/>
          <w:sz w:val="28"/>
          <w:szCs w:val="28"/>
        </w:rPr>
      </w:pPr>
      <w:bookmarkStart w:id="20" w:name="_Toc3370"/>
      <w:bookmarkStart w:id="21" w:name="_Toc16688763"/>
      <w:r w:rsidRPr="00210446">
        <w:rPr>
          <w:rFonts w:ascii="宋体" w:hAnsi="宋体" w:hint="eastAsia"/>
          <w:sz w:val="28"/>
          <w:szCs w:val="28"/>
        </w:rPr>
        <w:t>三、合格的投标方资格</w:t>
      </w:r>
      <w:bookmarkEnd w:id="20"/>
      <w:bookmarkEnd w:id="21"/>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1、具有国内法人资格和独立承担民事责任的能力。</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2、遵守国家法律、行政法规、具有良好的信誉和商业道德。</w:t>
      </w:r>
    </w:p>
    <w:p w:rsidR="00EA0140" w:rsidRPr="00210446" w:rsidRDefault="00BE54A0" w:rsidP="006A77C2">
      <w:pPr>
        <w:pStyle w:val="a7"/>
        <w:tabs>
          <w:tab w:val="right" w:pos="8958"/>
        </w:tabs>
        <w:spacing w:before="120" w:after="120"/>
        <w:ind w:firstLine="600"/>
        <w:rPr>
          <w:rFonts w:hAnsi="宋体"/>
          <w:sz w:val="28"/>
          <w:szCs w:val="28"/>
        </w:rPr>
      </w:pPr>
      <w:r w:rsidRPr="00210446">
        <w:rPr>
          <w:rFonts w:hAnsi="宋体" w:hint="eastAsia"/>
          <w:sz w:val="28"/>
          <w:szCs w:val="28"/>
        </w:rPr>
        <w:t>3、承诺履行中华人民共和国政府采购有关规定。</w:t>
      </w:r>
      <w:r w:rsidRPr="00210446">
        <w:rPr>
          <w:rFonts w:hAnsi="宋体"/>
          <w:sz w:val="28"/>
          <w:szCs w:val="28"/>
        </w:rPr>
        <w:tab/>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4、具有履行合同的能力和良好的履行合同记录。</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5、良好的资金和财务状况。</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6、产品及生产所需装备符合中国政府规定的相应技术标准和环保标准。</w:t>
      </w:r>
    </w:p>
    <w:p w:rsidR="00EA0140" w:rsidRPr="00210446" w:rsidRDefault="00BE54A0" w:rsidP="006A77C2">
      <w:pPr>
        <w:spacing w:line="360" w:lineRule="auto"/>
        <w:ind w:firstLineChars="200" w:firstLine="560"/>
        <w:rPr>
          <w:rFonts w:ascii="宋体" w:hAnsi="宋体"/>
          <w:szCs w:val="28"/>
        </w:rPr>
      </w:pPr>
      <w:r w:rsidRPr="00210446">
        <w:rPr>
          <w:rFonts w:ascii="宋体" w:hAnsi="宋体" w:cs="Courier New" w:hint="eastAsia"/>
          <w:szCs w:val="28"/>
        </w:rPr>
        <w:t>7、参加本次招标前三年内，在经营活动中没有重大违法记录；</w:t>
      </w:r>
      <w:r w:rsidRPr="00210446">
        <w:rPr>
          <w:rFonts w:ascii="宋体" w:hAnsi="宋体" w:hint="eastAsia"/>
          <w:szCs w:val="28"/>
        </w:rPr>
        <w:t xml:space="preserve"> </w:t>
      </w:r>
    </w:p>
    <w:p w:rsidR="00EA0140" w:rsidRPr="00210446" w:rsidRDefault="007623B9" w:rsidP="006A77C2">
      <w:pPr>
        <w:pStyle w:val="2"/>
        <w:spacing w:line="360" w:lineRule="auto"/>
        <w:rPr>
          <w:rFonts w:ascii="宋体" w:hAnsi="宋体"/>
          <w:sz w:val="28"/>
          <w:szCs w:val="28"/>
        </w:rPr>
      </w:pPr>
      <w:bookmarkStart w:id="22" w:name="_Toc15121"/>
      <w:bookmarkStart w:id="23" w:name="_Toc16688764"/>
      <w:r w:rsidRPr="00210446">
        <w:rPr>
          <w:rFonts w:ascii="宋体" w:hAnsi="宋体" w:hint="eastAsia"/>
          <w:sz w:val="28"/>
          <w:szCs w:val="28"/>
        </w:rPr>
        <w:lastRenderedPageBreak/>
        <w:t>四</w:t>
      </w:r>
      <w:r w:rsidR="00BE54A0" w:rsidRPr="00210446">
        <w:rPr>
          <w:rFonts w:ascii="宋体" w:hAnsi="宋体" w:hint="eastAsia"/>
          <w:sz w:val="28"/>
          <w:szCs w:val="28"/>
        </w:rPr>
        <w:t>、投标报价</w:t>
      </w:r>
      <w:bookmarkEnd w:id="22"/>
      <w:bookmarkEnd w:id="23"/>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1、投标报价应以人民币为结算货币，</w:t>
      </w:r>
      <w:proofErr w:type="gramStart"/>
      <w:r w:rsidRPr="00210446">
        <w:rPr>
          <w:rFonts w:hAnsi="宋体" w:hint="eastAsia"/>
          <w:sz w:val="28"/>
          <w:szCs w:val="28"/>
        </w:rPr>
        <w:t>须包括</w:t>
      </w:r>
      <w:proofErr w:type="gramEnd"/>
      <w:r w:rsidRPr="00210446">
        <w:rPr>
          <w:rFonts w:hAnsi="宋体" w:hint="eastAsia"/>
          <w:sz w:val="28"/>
          <w:szCs w:val="28"/>
        </w:rPr>
        <w:t>途中运输及其它费用。</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2、投标单价为供应人所提供设备的真实报价。</w:t>
      </w:r>
    </w:p>
    <w:p w:rsidR="00EA0140" w:rsidRPr="00210446" w:rsidRDefault="007623B9" w:rsidP="006A77C2">
      <w:pPr>
        <w:pStyle w:val="2"/>
        <w:spacing w:line="360" w:lineRule="auto"/>
        <w:rPr>
          <w:rFonts w:ascii="宋体" w:hAnsi="宋体"/>
          <w:sz w:val="28"/>
          <w:szCs w:val="28"/>
        </w:rPr>
      </w:pPr>
      <w:bookmarkStart w:id="24" w:name="_Toc30862"/>
      <w:bookmarkStart w:id="25" w:name="_Toc16688765"/>
      <w:r w:rsidRPr="00210446">
        <w:rPr>
          <w:rFonts w:ascii="宋体" w:hAnsi="宋体" w:hint="eastAsia"/>
          <w:sz w:val="28"/>
          <w:szCs w:val="28"/>
        </w:rPr>
        <w:t>五</w:t>
      </w:r>
      <w:r w:rsidR="00BE54A0" w:rsidRPr="00210446">
        <w:rPr>
          <w:rFonts w:ascii="宋体" w:hAnsi="宋体" w:hint="eastAsia"/>
          <w:sz w:val="28"/>
          <w:szCs w:val="28"/>
        </w:rPr>
        <w:t>、投标</w:t>
      </w:r>
      <w:proofErr w:type="gramStart"/>
      <w:r w:rsidR="00BE54A0" w:rsidRPr="00210446">
        <w:rPr>
          <w:rFonts w:ascii="宋体" w:hAnsi="宋体" w:hint="eastAsia"/>
          <w:sz w:val="28"/>
          <w:szCs w:val="28"/>
        </w:rPr>
        <w:t>方资格</w:t>
      </w:r>
      <w:proofErr w:type="gramEnd"/>
      <w:r w:rsidR="00BE54A0" w:rsidRPr="00210446">
        <w:rPr>
          <w:rFonts w:ascii="宋体" w:hAnsi="宋体" w:hint="eastAsia"/>
          <w:sz w:val="28"/>
          <w:szCs w:val="28"/>
        </w:rPr>
        <w:t>的证明文件</w:t>
      </w:r>
      <w:bookmarkEnd w:id="24"/>
      <w:bookmarkEnd w:id="25"/>
    </w:p>
    <w:p w:rsidR="00EA0140" w:rsidRPr="00210446" w:rsidRDefault="00BE54A0" w:rsidP="006A77C2">
      <w:pPr>
        <w:widowControl/>
        <w:autoSpaceDE w:val="0"/>
        <w:autoSpaceDN w:val="0"/>
        <w:spacing w:line="360" w:lineRule="auto"/>
        <w:ind w:firstLineChars="200" w:firstLine="560"/>
        <w:textAlignment w:val="bottom"/>
        <w:rPr>
          <w:rFonts w:ascii="宋体" w:hAnsi="宋体"/>
          <w:szCs w:val="28"/>
        </w:rPr>
      </w:pPr>
      <w:r w:rsidRPr="00210446">
        <w:rPr>
          <w:rFonts w:ascii="宋体" w:hAnsi="宋体" w:hint="eastAsia"/>
          <w:szCs w:val="28"/>
        </w:rPr>
        <w:t>投标方必须提交证明其有资格进行投标和有能力履行合同的文件，作为投标文件的一部分。</w:t>
      </w:r>
    </w:p>
    <w:p w:rsidR="007C5F97" w:rsidRPr="00210446" w:rsidRDefault="007C5F97" w:rsidP="006A77C2">
      <w:pPr>
        <w:pStyle w:val="2"/>
        <w:spacing w:line="360" w:lineRule="auto"/>
        <w:rPr>
          <w:rFonts w:ascii="宋体" w:hAnsi="宋体" w:cs="Arial"/>
          <w:szCs w:val="28"/>
        </w:rPr>
      </w:pPr>
      <w:bookmarkStart w:id="26" w:name="_Toc16688766"/>
      <w:bookmarkStart w:id="27" w:name="_Toc27595"/>
      <w:r w:rsidRPr="00210446">
        <w:rPr>
          <w:rFonts w:ascii="宋体" w:hAnsi="宋体" w:hint="eastAsia"/>
        </w:rPr>
        <w:t>六、</w:t>
      </w:r>
      <w:r w:rsidRPr="00210446">
        <w:rPr>
          <w:rFonts w:ascii="宋体" w:hAnsi="宋体" w:cs="Arial"/>
          <w:szCs w:val="28"/>
        </w:rPr>
        <w:t>关于保密</w:t>
      </w:r>
      <w:bookmarkEnd w:id="26"/>
    </w:p>
    <w:p w:rsidR="007C5F97" w:rsidRPr="00210446" w:rsidRDefault="007C5F97" w:rsidP="006A77C2">
      <w:pPr>
        <w:widowControl/>
        <w:autoSpaceDE w:val="0"/>
        <w:autoSpaceDN w:val="0"/>
        <w:spacing w:line="360" w:lineRule="auto"/>
        <w:ind w:firstLineChars="200" w:firstLine="560"/>
        <w:textAlignment w:val="bottom"/>
        <w:rPr>
          <w:rFonts w:ascii="宋体" w:hAnsi="宋体"/>
          <w:szCs w:val="28"/>
        </w:rPr>
      </w:pPr>
      <w:r w:rsidRPr="00210446">
        <w:rPr>
          <w:rFonts w:ascii="宋体" w:hAnsi="宋体"/>
          <w:szCs w:val="28"/>
        </w:rPr>
        <w:t>未经采购人和投标人许可，双方都不得将招标文件中关于采购人和投标人系统现状及需求情况、建设情况提供给任何第三方。</w:t>
      </w:r>
    </w:p>
    <w:p w:rsidR="00EA0140" w:rsidRPr="00210446" w:rsidRDefault="007C5F97" w:rsidP="006A77C2">
      <w:pPr>
        <w:pStyle w:val="2"/>
        <w:spacing w:line="360" w:lineRule="auto"/>
        <w:rPr>
          <w:rFonts w:ascii="宋体" w:hAnsi="宋体"/>
          <w:sz w:val="28"/>
          <w:szCs w:val="28"/>
        </w:rPr>
      </w:pPr>
      <w:bookmarkStart w:id="28" w:name="_Toc16688767"/>
      <w:r w:rsidRPr="00210446">
        <w:rPr>
          <w:rFonts w:ascii="宋体" w:hAnsi="宋体" w:hint="eastAsia"/>
          <w:sz w:val="28"/>
          <w:szCs w:val="28"/>
        </w:rPr>
        <w:t>七</w:t>
      </w:r>
      <w:r w:rsidR="00BE54A0" w:rsidRPr="00210446">
        <w:rPr>
          <w:rFonts w:ascii="宋体" w:hAnsi="宋体" w:hint="eastAsia"/>
          <w:sz w:val="28"/>
          <w:szCs w:val="28"/>
        </w:rPr>
        <w:t>、递交投标文件的截止时间</w:t>
      </w:r>
      <w:bookmarkEnd w:id="27"/>
      <w:bookmarkEnd w:id="28"/>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1、开标地点即为投标文件的递交地点，招标方在开标仪式开始前30分钟接收投标文件。</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2、开标时间即为投标截止时间，招标方将拒绝在投标截止时间后收到的投标文件。</w:t>
      </w:r>
    </w:p>
    <w:p w:rsidR="00EA0140" w:rsidRPr="00210446" w:rsidRDefault="00BE54A0" w:rsidP="006A77C2">
      <w:pPr>
        <w:pStyle w:val="a7"/>
        <w:spacing w:before="120" w:after="120"/>
        <w:ind w:firstLine="600"/>
        <w:rPr>
          <w:rFonts w:hAnsi="宋体"/>
          <w:sz w:val="28"/>
          <w:szCs w:val="28"/>
        </w:rPr>
      </w:pPr>
      <w:r w:rsidRPr="00210446">
        <w:rPr>
          <w:rFonts w:hAnsi="宋体" w:hint="eastAsia"/>
          <w:sz w:val="28"/>
          <w:szCs w:val="28"/>
        </w:rPr>
        <w:t>3、开标仪式中，招标方向投标方宣布开标、评标须知。</w:t>
      </w:r>
    </w:p>
    <w:p w:rsidR="00EA0140" w:rsidRPr="00210446" w:rsidRDefault="009969FA" w:rsidP="006A77C2">
      <w:pPr>
        <w:pStyle w:val="2"/>
        <w:spacing w:line="360" w:lineRule="auto"/>
        <w:rPr>
          <w:rFonts w:ascii="宋体" w:hAnsi="宋体"/>
          <w:sz w:val="28"/>
          <w:szCs w:val="28"/>
        </w:rPr>
      </w:pPr>
      <w:bookmarkStart w:id="29" w:name="_Toc27876"/>
      <w:bookmarkStart w:id="30" w:name="_Toc16688768"/>
      <w:r w:rsidRPr="00210446">
        <w:rPr>
          <w:rFonts w:ascii="宋体" w:hAnsi="宋体" w:hint="eastAsia"/>
          <w:sz w:val="28"/>
          <w:szCs w:val="28"/>
        </w:rPr>
        <w:t>七</w:t>
      </w:r>
      <w:r w:rsidR="00BE54A0" w:rsidRPr="00210446">
        <w:rPr>
          <w:rFonts w:ascii="宋体" w:hAnsi="宋体" w:hint="eastAsia"/>
          <w:sz w:val="28"/>
          <w:szCs w:val="28"/>
        </w:rPr>
        <w:t>、</w:t>
      </w:r>
      <w:bookmarkStart w:id="31" w:name="_Toc31066"/>
      <w:bookmarkEnd w:id="29"/>
      <w:r w:rsidR="00BE54A0" w:rsidRPr="00210446">
        <w:rPr>
          <w:rFonts w:ascii="宋体" w:hAnsi="宋体" w:hint="eastAsia"/>
          <w:sz w:val="28"/>
          <w:szCs w:val="28"/>
        </w:rPr>
        <w:t>评标方法</w:t>
      </w:r>
      <w:bookmarkEnd w:id="30"/>
      <w:bookmarkEnd w:id="31"/>
    </w:p>
    <w:p w:rsidR="001336BA" w:rsidRPr="00210446" w:rsidRDefault="001336BA" w:rsidP="006A77C2">
      <w:pPr>
        <w:spacing w:line="360" w:lineRule="auto"/>
        <w:ind w:firstLineChars="200" w:firstLine="560"/>
        <w:rPr>
          <w:rFonts w:ascii="宋体" w:hAnsi="宋体"/>
          <w:szCs w:val="28"/>
        </w:rPr>
      </w:pPr>
      <w:r w:rsidRPr="00210446">
        <w:rPr>
          <w:rFonts w:ascii="宋体" w:hAnsi="宋体" w:hint="eastAsia"/>
          <w:szCs w:val="28"/>
        </w:rPr>
        <w:t>院内组织相关科室及专家团队对所有投标人进行资质审核、方案合理性、案例、商务条款等指标进行综合评价打分并排序，分数最高者确定为最终中标人，并非投标报价最低者</w:t>
      </w:r>
    </w:p>
    <w:p w:rsidR="00EA0140" w:rsidRPr="00210446" w:rsidRDefault="00BE54A0" w:rsidP="006A77C2">
      <w:pPr>
        <w:spacing w:line="360" w:lineRule="auto"/>
        <w:ind w:firstLineChars="200" w:firstLine="560"/>
        <w:rPr>
          <w:rFonts w:ascii="宋体" w:hAnsi="宋体"/>
          <w:szCs w:val="28"/>
        </w:rPr>
      </w:pPr>
      <w:r w:rsidRPr="00210446">
        <w:rPr>
          <w:rFonts w:ascii="宋体" w:hAnsi="宋体" w:hint="eastAsia"/>
          <w:szCs w:val="28"/>
        </w:rPr>
        <w:t>中标结果在医院内外网进行公示，公示期</w:t>
      </w:r>
      <w:r w:rsidRPr="00210446">
        <w:rPr>
          <w:rFonts w:ascii="宋体" w:hAnsi="宋体" w:hint="eastAsia"/>
          <w:b/>
          <w:szCs w:val="28"/>
        </w:rPr>
        <w:t>5</w:t>
      </w:r>
      <w:r w:rsidRPr="00210446">
        <w:rPr>
          <w:rFonts w:ascii="宋体" w:hAnsi="宋体" w:hint="eastAsia"/>
          <w:szCs w:val="28"/>
        </w:rPr>
        <w:t>个工作日，公示期过后正式确</w:t>
      </w:r>
      <w:r w:rsidRPr="00210446">
        <w:rPr>
          <w:rFonts w:ascii="宋体" w:hAnsi="宋体" w:hint="eastAsia"/>
          <w:szCs w:val="28"/>
        </w:rPr>
        <w:lastRenderedPageBreak/>
        <w:t>定中标供应商。招标方于公示结束后1周内以书面形式发出《中标通知书》。</w:t>
      </w:r>
    </w:p>
    <w:p w:rsidR="00EA0140" w:rsidRPr="00210446" w:rsidRDefault="00BE54A0" w:rsidP="006A77C2">
      <w:pPr>
        <w:pStyle w:val="1"/>
        <w:spacing w:line="360" w:lineRule="auto"/>
        <w:rPr>
          <w:rFonts w:ascii="宋体" w:hAnsi="宋体"/>
          <w:sz w:val="32"/>
          <w:szCs w:val="32"/>
        </w:rPr>
      </w:pPr>
      <w:bookmarkStart w:id="32" w:name="_Toc16051"/>
      <w:bookmarkStart w:id="33" w:name="_Toc16688769"/>
      <w:r w:rsidRPr="00210446">
        <w:rPr>
          <w:rFonts w:ascii="宋体" w:hAnsi="宋体" w:hint="eastAsia"/>
          <w:sz w:val="32"/>
          <w:szCs w:val="32"/>
        </w:rPr>
        <w:t>第三部分  需求一览表及技术规格</w:t>
      </w:r>
      <w:bookmarkEnd w:id="32"/>
      <w:bookmarkEnd w:id="33"/>
    </w:p>
    <w:p w:rsidR="00EA0140" w:rsidRPr="00210446" w:rsidRDefault="00BE54A0" w:rsidP="006A77C2">
      <w:pPr>
        <w:spacing w:line="360" w:lineRule="auto"/>
        <w:rPr>
          <w:rFonts w:ascii="宋体" w:hAnsi="宋体"/>
          <w:b/>
          <w:szCs w:val="28"/>
        </w:rPr>
      </w:pPr>
      <w:r w:rsidRPr="00210446">
        <w:rPr>
          <w:rFonts w:ascii="宋体" w:hAnsi="宋体"/>
          <w:b/>
          <w:szCs w:val="28"/>
        </w:rPr>
        <w:t>项目概述</w:t>
      </w:r>
      <w:r w:rsidRPr="00210446">
        <w:rPr>
          <w:rFonts w:ascii="宋体" w:hAnsi="宋体" w:hint="eastAsia"/>
          <w:b/>
          <w:szCs w:val="28"/>
        </w:rPr>
        <w:t>：</w:t>
      </w:r>
    </w:p>
    <w:p w:rsidR="00EA0140" w:rsidRPr="00210446" w:rsidRDefault="00BE54A0" w:rsidP="006A77C2">
      <w:pPr>
        <w:spacing w:line="360" w:lineRule="auto"/>
        <w:ind w:firstLineChars="250" w:firstLine="700"/>
        <w:rPr>
          <w:rFonts w:ascii="宋体" w:hAnsi="宋体"/>
          <w:szCs w:val="28"/>
        </w:rPr>
      </w:pPr>
      <w:r w:rsidRPr="00210446">
        <w:rPr>
          <w:rFonts w:ascii="宋体" w:hAnsi="宋体" w:hint="eastAsia"/>
          <w:szCs w:val="28"/>
        </w:rPr>
        <w:t>实现住院医师各类考试的考</w:t>
      </w:r>
      <w:proofErr w:type="gramStart"/>
      <w:r w:rsidRPr="00210446">
        <w:rPr>
          <w:rFonts w:ascii="宋体" w:hAnsi="宋体" w:hint="eastAsia"/>
          <w:szCs w:val="28"/>
        </w:rPr>
        <w:t>务</w:t>
      </w:r>
      <w:proofErr w:type="gramEnd"/>
      <w:r w:rsidRPr="00210446">
        <w:rPr>
          <w:rFonts w:ascii="宋体" w:hAnsi="宋体" w:hint="eastAsia"/>
          <w:szCs w:val="28"/>
        </w:rPr>
        <w:t>管理、在线考试和考试结果登记等功能，包含系统和题库两部分。系统基于B/S框架结构，提供</w:t>
      </w:r>
      <w:proofErr w:type="gramStart"/>
      <w:r w:rsidRPr="00210446">
        <w:rPr>
          <w:rFonts w:ascii="宋体" w:hAnsi="宋体" w:hint="eastAsia"/>
          <w:szCs w:val="28"/>
        </w:rPr>
        <w:t>云服务</w:t>
      </w:r>
      <w:proofErr w:type="gramEnd"/>
      <w:r w:rsidRPr="00210446">
        <w:rPr>
          <w:rFonts w:ascii="宋体" w:hAnsi="宋体" w:hint="eastAsia"/>
          <w:szCs w:val="28"/>
        </w:rPr>
        <w:t>模式；题型丰富满足住院医师各种考试需要。可用于出科考核、日常考、年度考、阶段考等，通过数据分析可</w:t>
      </w:r>
      <w:r w:rsidRPr="00210446">
        <w:rPr>
          <w:rFonts w:ascii="宋体" w:hAnsi="宋体"/>
          <w:szCs w:val="28"/>
        </w:rPr>
        <w:t>了解住院医师对本专业基本理论、基本知识、基本技能的掌握程度和临床能力，检验各培训基地的管理工作、教学质量等情况为主要目的</w:t>
      </w:r>
      <w:r w:rsidRPr="00210446">
        <w:rPr>
          <w:rFonts w:ascii="宋体" w:hAnsi="宋体" w:hint="eastAsia"/>
          <w:szCs w:val="28"/>
        </w:rPr>
        <w:t>。</w:t>
      </w:r>
    </w:p>
    <w:p w:rsidR="00EA0140" w:rsidRPr="00210446" w:rsidRDefault="00BE54A0" w:rsidP="006A77C2">
      <w:pPr>
        <w:spacing w:line="360" w:lineRule="auto"/>
        <w:ind w:firstLineChars="250" w:firstLine="700"/>
        <w:rPr>
          <w:rFonts w:ascii="宋体" w:hAnsi="宋体"/>
          <w:szCs w:val="28"/>
        </w:rPr>
      </w:pPr>
      <w:r w:rsidRPr="00210446">
        <w:rPr>
          <w:rFonts w:ascii="宋体" w:hAnsi="宋体" w:hint="eastAsia"/>
          <w:szCs w:val="28"/>
        </w:rPr>
        <w:t>详见招标项目一览表：</w:t>
      </w:r>
    </w:p>
    <w:p w:rsidR="00EA0140" w:rsidRPr="00210446" w:rsidRDefault="005F465A" w:rsidP="006A77C2">
      <w:pPr>
        <w:pStyle w:val="2"/>
        <w:spacing w:line="360" w:lineRule="auto"/>
        <w:rPr>
          <w:rFonts w:ascii="宋体" w:hAnsi="宋体"/>
          <w:sz w:val="28"/>
          <w:szCs w:val="28"/>
        </w:rPr>
      </w:pPr>
      <w:bookmarkStart w:id="34" w:name="_Toc31343"/>
      <w:bookmarkStart w:id="35" w:name="_Toc441065661"/>
      <w:bookmarkStart w:id="36" w:name="_Toc16688770"/>
      <w:r w:rsidRPr="00210446">
        <w:rPr>
          <w:rFonts w:ascii="宋体" w:hAnsi="宋体" w:hint="eastAsia"/>
          <w:sz w:val="28"/>
          <w:szCs w:val="28"/>
        </w:rPr>
        <w:t>一、</w:t>
      </w:r>
      <w:r w:rsidR="00BE54A0" w:rsidRPr="00210446">
        <w:rPr>
          <w:rFonts w:ascii="宋体" w:hAnsi="宋体" w:hint="eastAsia"/>
          <w:sz w:val="28"/>
          <w:szCs w:val="28"/>
        </w:rPr>
        <w:t>招标项目一览表</w:t>
      </w:r>
      <w:bookmarkEnd w:id="34"/>
      <w:bookmarkEnd w:id="35"/>
      <w:bookmarkEnd w:id="36"/>
    </w:p>
    <w:tbl>
      <w:tblPr>
        <w:tblW w:w="830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460"/>
        <w:gridCol w:w="1524"/>
        <w:gridCol w:w="825"/>
      </w:tblGrid>
      <w:tr w:rsidR="00210446" w:rsidRPr="00210446">
        <w:trPr>
          <w:trHeight w:val="561"/>
          <w:jc w:val="center"/>
        </w:trPr>
        <w:tc>
          <w:tcPr>
            <w:tcW w:w="1491" w:type="dxa"/>
            <w:vAlign w:val="center"/>
          </w:tcPr>
          <w:p w:rsidR="00EA0140" w:rsidRPr="00210446" w:rsidRDefault="00BE54A0" w:rsidP="006A77C2">
            <w:pPr>
              <w:spacing w:line="360" w:lineRule="auto"/>
              <w:jc w:val="center"/>
              <w:rPr>
                <w:rFonts w:ascii="宋体" w:hAnsi="宋体"/>
                <w:b/>
                <w:sz w:val="21"/>
                <w:szCs w:val="21"/>
              </w:rPr>
            </w:pPr>
            <w:r w:rsidRPr="00210446">
              <w:rPr>
                <w:rFonts w:ascii="宋体" w:hAnsi="宋体" w:hint="eastAsia"/>
                <w:b/>
                <w:sz w:val="21"/>
                <w:szCs w:val="21"/>
              </w:rPr>
              <w:t>序号</w:t>
            </w:r>
          </w:p>
        </w:tc>
        <w:tc>
          <w:tcPr>
            <w:tcW w:w="4460" w:type="dxa"/>
            <w:vAlign w:val="center"/>
          </w:tcPr>
          <w:p w:rsidR="00EA0140" w:rsidRPr="00210446" w:rsidRDefault="00BE54A0" w:rsidP="006A77C2">
            <w:pPr>
              <w:spacing w:line="360" w:lineRule="auto"/>
              <w:jc w:val="center"/>
              <w:rPr>
                <w:rFonts w:ascii="宋体" w:hAnsi="宋体"/>
                <w:b/>
                <w:sz w:val="21"/>
                <w:szCs w:val="21"/>
              </w:rPr>
            </w:pPr>
            <w:r w:rsidRPr="00210446">
              <w:rPr>
                <w:rFonts w:ascii="宋体" w:hAnsi="宋体" w:hint="eastAsia"/>
                <w:b/>
                <w:sz w:val="21"/>
                <w:szCs w:val="21"/>
              </w:rPr>
              <w:t>产品名称（设备名称）</w:t>
            </w:r>
          </w:p>
        </w:tc>
        <w:tc>
          <w:tcPr>
            <w:tcW w:w="1524" w:type="dxa"/>
            <w:vAlign w:val="center"/>
          </w:tcPr>
          <w:p w:rsidR="00EA0140" w:rsidRPr="00210446" w:rsidRDefault="00BE54A0" w:rsidP="006A77C2">
            <w:pPr>
              <w:spacing w:line="360" w:lineRule="auto"/>
              <w:jc w:val="center"/>
              <w:rPr>
                <w:rFonts w:ascii="宋体" w:hAnsi="宋体"/>
                <w:b/>
                <w:sz w:val="21"/>
                <w:szCs w:val="21"/>
              </w:rPr>
            </w:pPr>
            <w:r w:rsidRPr="00210446">
              <w:rPr>
                <w:rFonts w:ascii="宋体" w:hAnsi="宋体" w:hint="eastAsia"/>
                <w:b/>
                <w:sz w:val="21"/>
                <w:szCs w:val="21"/>
              </w:rPr>
              <w:t>数量</w:t>
            </w:r>
            <w:r w:rsidRPr="00210446">
              <w:rPr>
                <w:rFonts w:ascii="宋体" w:hAnsi="宋体"/>
                <w:b/>
                <w:sz w:val="21"/>
                <w:szCs w:val="21"/>
              </w:rPr>
              <w:t>/单位</w:t>
            </w:r>
          </w:p>
        </w:tc>
        <w:tc>
          <w:tcPr>
            <w:tcW w:w="825" w:type="dxa"/>
            <w:vAlign w:val="center"/>
          </w:tcPr>
          <w:p w:rsidR="00EA0140" w:rsidRPr="00210446" w:rsidRDefault="00BE54A0" w:rsidP="006A77C2">
            <w:pPr>
              <w:spacing w:line="360" w:lineRule="auto"/>
              <w:jc w:val="center"/>
              <w:rPr>
                <w:rFonts w:ascii="宋体" w:hAnsi="宋体"/>
                <w:b/>
                <w:sz w:val="21"/>
                <w:szCs w:val="21"/>
              </w:rPr>
            </w:pPr>
            <w:r w:rsidRPr="00210446">
              <w:rPr>
                <w:rFonts w:ascii="宋体" w:hAnsi="宋体" w:hint="eastAsia"/>
                <w:b/>
                <w:sz w:val="21"/>
                <w:szCs w:val="21"/>
              </w:rPr>
              <w:t>备注</w:t>
            </w:r>
          </w:p>
        </w:tc>
      </w:tr>
      <w:tr w:rsidR="00EA0140" w:rsidRPr="00210446">
        <w:trPr>
          <w:trHeight w:val="561"/>
          <w:jc w:val="center"/>
        </w:trPr>
        <w:tc>
          <w:tcPr>
            <w:tcW w:w="1491" w:type="dxa"/>
            <w:vAlign w:val="center"/>
          </w:tcPr>
          <w:p w:rsidR="00EA0140" w:rsidRPr="00210446" w:rsidRDefault="00BE54A0" w:rsidP="006A77C2">
            <w:pPr>
              <w:spacing w:line="360" w:lineRule="auto"/>
              <w:jc w:val="center"/>
              <w:rPr>
                <w:rFonts w:ascii="宋体" w:hAnsi="宋体"/>
                <w:sz w:val="21"/>
                <w:szCs w:val="21"/>
              </w:rPr>
            </w:pPr>
            <w:bookmarkStart w:id="37" w:name="_Toc20576"/>
            <w:r w:rsidRPr="00210446">
              <w:rPr>
                <w:rFonts w:ascii="宋体" w:hAnsi="宋体"/>
                <w:sz w:val="21"/>
                <w:szCs w:val="21"/>
              </w:rPr>
              <w:t>1</w:t>
            </w:r>
            <w:bookmarkEnd w:id="37"/>
          </w:p>
        </w:tc>
        <w:tc>
          <w:tcPr>
            <w:tcW w:w="4460" w:type="dxa"/>
            <w:vAlign w:val="center"/>
          </w:tcPr>
          <w:p w:rsidR="00EA0140" w:rsidRPr="00210446" w:rsidRDefault="009856A2" w:rsidP="006A77C2">
            <w:pPr>
              <w:spacing w:line="360" w:lineRule="auto"/>
              <w:jc w:val="center"/>
              <w:rPr>
                <w:rFonts w:ascii="宋体" w:hAnsi="宋体" w:cs="宋体"/>
                <w:sz w:val="21"/>
                <w:szCs w:val="21"/>
              </w:rPr>
            </w:pPr>
            <w:r w:rsidRPr="00210446">
              <w:rPr>
                <w:rFonts w:ascii="宋体" w:hAnsi="宋体" w:cs="宋体" w:hint="eastAsia"/>
                <w:sz w:val="21"/>
                <w:szCs w:val="21"/>
              </w:rPr>
              <w:t>医学考试系统[简称:考试系统]V1.0</w:t>
            </w:r>
          </w:p>
        </w:tc>
        <w:tc>
          <w:tcPr>
            <w:tcW w:w="1524" w:type="dxa"/>
            <w:vAlign w:val="center"/>
          </w:tcPr>
          <w:p w:rsidR="00EA0140" w:rsidRPr="00210446" w:rsidRDefault="00BE54A0" w:rsidP="006A77C2">
            <w:pPr>
              <w:spacing w:line="360" w:lineRule="auto"/>
              <w:jc w:val="center"/>
              <w:rPr>
                <w:rFonts w:ascii="宋体" w:hAnsi="宋体"/>
                <w:sz w:val="21"/>
                <w:szCs w:val="21"/>
              </w:rPr>
            </w:pPr>
            <w:r w:rsidRPr="00210446">
              <w:rPr>
                <w:rFonts w:ascii="宋体" w:hAnsi="宋体"/>
                <w:sz w:val="21"/>
                <w:szCs w:val="21"/>
              </w:rPr>
              <w:t>1</w:t>
            </w:r>
            <w:r w:rsidRPr="00210446">
              <w:rPr>
                <w:rFonts w:ascii="宋体" w:hAnsi="宋体" w:hint="eastAsia"/>
                <w:sz w:val="21"/>
                <w:szCs w:val="21"/>
              </w:rPr>
              <w:t>套</w:t>
            </w:r>
          </w:p>
        </w:tc>
        <w:tc>
          <w:tcPr>
            <w:tcW w:w="825" w:type="dxa"/>
            <w:vAlign w:val="center"/>
          </w:tcPr>
          <w:p w:rsidR="00EA0140" w:rsidRPr="00210446" w:rsidRDefault="00EA0140" w:rsidP="006A77C2">
            <w:pPr>
              <w:spacing w:line="360" w:lineRule="auto"/>
              <w:jc w:val="center"/>
              <w:rPr>
                <w:rFonts w:ascii="宋体" w:hAnsi="宋体"/>
                <w:sz w:val="21"/>
                <w:szCs w:val="21"/>
              </w:rPr>
            </w:pPr>
          </w:p>
        </w:tc>
      </w:tr>
    </w:tbl>
    <w:p w:rsidR="00EA0140" w:rsidRPr="00210446" w:rsidRDefault="00EA0140" w:rsidP="006A77C2">
      <w:pPr>
        <w:snapToGrid w:val="0"/>
        <w:spacing w:line="360" w:lineRule="auto"/>
        <w:rPr>
          <w:rFonts w:ascii="宋体" w:hAnsi="宋体"/>
          <w:szCs w:val="28"/>
        </w:rPr>
      </w:pPr>
    </w:p>
    <w:p w:rsidR="00EA0140" w:rsidRPr="00210446" w:rsidRDefault="005F465A" w:rsidP="006A77C2">
      <w:pPr>
        <w:pStyle w:val="2"/>
        <w:spacing w:line="360" w:lineRule="auto"/>
        <w:rPr>
          <w:rFonts w:ascii="宋体" w:hAnsi="宋体"/>
          <w:sz w:val="28"/>
          <w:szCs w:val="28"/>
        </w:rPr>
      </w:pPr>
      <w:bookmarkStart w:id="38" w:name="_Toc3153"/>
      <w:bookmarkStart w:id="39" w:name="_Toc16688771"/>
      <w:r w:rsidRPr="00210446">
        <w:rPr>
          <w:rFonts w:ascii="宋体" w:hAnsi="宋体" w:hint="eastAsia"/>
          <w:sz w:val="28"/>
          <w:szCs w:val="28"/>
        </w:rPr>
        <w:t>二、</w:t>
      </w:r>
      <w:r w:rsidR="00BE54A0" w:rsidRPr="00210446">
        <w:rPr>
          <w:rFonts w:ascii="宋体" w:hAnsi="宋体" w:hint="eastAsia"/>
          <w:sz w:val="28"/>
          <w:szCs w:val="28"/>
        </w:rPr>
        <w:t>招标项目技术需求</w:t>
      </w:r>
      <w:bookmarkEnd w:id="38"/>
      <w:bookmarkEnd w:id="39"/>
    </w:p>
    <w:p w:rsidR="009856A2" w:rsidRPr="00210446" w:rsidRDefault="009856A2" w:rsidP="006A77C2">
      <w:pPr>
        <w:spacing w:line="360" w:lineRule="auto"/>
        <w:ind w:left="420"/>
        <w:rPr>
          <w:rFonts w:ascii="宋体" w:hAnsi="宋体"/>
          <w:szCs w:val="28"/>
        </w:rPr>
      </w:pPr>
      <w:r w:rsidRPr="00210446">
        <w:rPr>
          <w:rFonts w:ascii="宋体" w:hAnsi="宋体"/>
          <w:szCs w:val="28"/>
        </w:rPr>
        <w:t>带</w:t>
      </w:r>
      <w:r w:rsidRPr="00210446">
        <w:rPr>
          <w:rFonts w:ascii="宋体" w:hAnsi="宋体" w:hint="eastAsia"/>
          <w:szCs w:val="28"/>
        </w:rPr>
        <w:t>★参数不得</w:t>
      </w:r>
      <w:r w:rsidRPr="00210446">
        <w:rPr>
          <w:rFonts w:ascii="宋体" w:hAnsi="宋体"/>
          <w:szCs w:val="28"/>
        </w:rPr>
        <w:t>出现负偏离，</w:t>
      </w:r>
      <w:r w:rsidRPr="00210446">
        <w:rPr>
          <w:rFonts w:ascii="宋体" w:hAnsi="宋体" w:hint="eastAsia"/>
          <w:szCs w:val="28"/>
        </w:rPr>
        <w:t>否则</w:t>
      </w:r>
      <w:r w:rsidRPr="00210446">
        <w:rPr>
          <w:rFonts w:ascii="宋体" w:hAnsi="宋体"/>
          <w:szCs w:val="28"/>
        </w:rPr>
        <w:t>作废标处理。</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 医学考试系统与题库</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.1 总体要求</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.1.1支持电脑端、手机端、pad</w:t>
      </w:r>
      <w:proofErr w:type="gramStart"/>
      <w:r w:rsidR="009856A2" w:rsidRPr="00210446">
        <w:rPr>
          <w:rFonts w:ascii="宋体" w:hAnsi="宋体" w:hint="eastAsia"/>
          <w:szCs w:val="28"/>
        </w:rPr>
        <w:t>端同时</w:t>
      </w:r>
      <w:proofErr w:type="gramEnd"/>
      <w:r w:rsidR="009856A2" w:rsidRPr="00210446">
        <w:rPr>
          <w:rFonts w:ascii="宋体" w:hAnsi="宋体" w:hint="eastAsia"/>
          <w:szCs w:val="28"/>
        </w:rPr>
        <w:t>进行互联网在线考试。</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.1.2★总题库题量需在</w:t>
      </w:r>
      <w:r w:rsidR="009856A2" w:rsidRPr="00210446">
        <w:rPr>
          <w:rFonts w:ascii="宋体" w:hAnsi="宋体"/>
          <w:szCs w:val="28"/>
        </w:rPr>
        <w:t>10</w:t>
      </w:r>
      <w:r w:rsidR="009856A2" w:rsidRPr="00210446">
        <w:rPr>
          <w:rFonts w:ascii="宋体" w:hAnsi="宋体" w:hint="eastAsia"/>
          <w:szCs w:val="28"/>
        </w:rPr>
        <w:t>0万道以上，并可按月动态增加。其中在校考试题库不少于</w:t>
      </w:r>
      <w:r w:rsidR="009856A2" w:rsidRPr="00210446">
        <w:rPr>
          <w:rFonts w:ascii="宋体" w:hAnsi="宋体"/>
          <w:szCs w:val="28"/>
        </w:rPr>
        <w:t>8</w:t>
      </w:r>
      <w:r w:rsidR="009856A2" w:rsidRPr="00210446">
        <w:rPr>
          <w:rFonts w:ascii="宋体" w:hAnsi="宋体" w:hint="eastAsia"/>
          <w:szCs w:val="28"/>
        </w:rPr>
        <w:t>万道，执业医师题库不少于</w:t>
      </w:r>
      <w:r w:rsidR="009856A2" w:rsidRPr="00210446">
        <w:rPr>
          <w:rFonts w:ascii="宋体" w:hAnsi="宋体"/>
          <w:szCs w:val="28"/>
        </w:rPr>
        <w:t>8</w:t>
      </w:r>
      <w:r w:rsidR="009856A2" w:rsidRPr="00210446">
        <w:rPr>
          <w:rFonts w:ascii="宋体" w:hAnsi="宋体" w:hint="eastAsia"/>
          <w:szCs w:val="28"/>
        </w:rPr>
        <w:t>万道，医学三基题库不少于8万道，住院医师规范化培训题库不少于</w:t>
      </w:r>
      <w:r w:rsidR="009856A2" w:rsidRPr="00210446">
        <w:rPr>
          <w:rFonts w:ascii="宋体" w:hAnsi="宋体"/>
          <w:szCs w:val="28"/>
        </w:rPr>
        <w:t>75</w:t>
      </w:r>
      <w:r w:rsidR="009856A2" w:rsidRPr="00210446">
        <w:rPr>
          <w:rFonts w:ascii="宋体" w:hAnsi="宋体" w:hint="eastAsia"/>
          <w:szCs w:val="28"/>
        </w:rPr>
        <w:t>万道。</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 技术参数要求</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lastRenderedPageBreak/>
        <w:t>1</w:t>
      </w:r>
      <w:r w:rsidR="009856A2" w:rsidRPr="00210446">
        <w:rPr>
          <w:rFonts w:ascii="宋体" w:hAnsi="宋体" w:hint="eastAsia"/>
          <w:szCs w:val="28"/>
        </w:rPr>
        <w:t>.2.1新增试题：支持医学考试常见题型A1、A2、A3\A4、B、填空、判断、名词解释、问答题等批量导入或手工录入系统。</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.2.2组卷：可根据需求进行手动组卷、自动组卷、以</w:t>
      </w:r>
      <w:proofErr w:type="gramStart"/>
      <w:r w:rsidR="009856A2" w:rsidRPr="00210446">
        <w:rPr>
          <w:rFonts w:ascii="宋体" w:hAnsi="宋体" w:hint="eastAsia"/>
          <w:szCs w:val="28"/>
        </w:rPr>
        <w:t>卷组卷</w:t>
      </w:r>
      <w:proofErr w:type="gramEnd"/>
      <w:r w:rsidR="009856A2" w:rsidRPr="00210446">
        <w:rPr>
          <w:rFonts w:ascii="宋体" w:hAnsi="宋体" w:hint="eastAsia"/>
          <w:szCs w:val="28"/>
        </w:rPr>
        <w:t>。</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.2.3考</w:t>
      </w:r>
      <w:proofErr w:type="gramStart"/>
      <w:r w:rsidR="009856A2" w:rsidRPr="00210446">
        <w:rPr>
          <w:rFonts w:ascii="宋体" w:hAnsi="宋体" w:hint="eastAsia"/>
          <w:szCs w:val="28"/>
        </w:rPr>
        <w:t>务</w:t>
      </w:r>
      <w:proofErr w:type="gramEnd"/>
      <w:r w:rsidR="009856A2" w:rsidRPr="00210446">
        <w:rPr>
          <w:rFonts w:ascii="宋体" w:hAnsi="宋体" w:hint="eastAsia"/>
          <w:szCs w:val="28"/>
        </w:rPr>
        <w:t>信息：至少包含考试类型（正式考试、同步练习）、考试名称、考试截止时间、考试用时、考试对象（可分类选择、也可精确到具体人员）、及格分数、打印准考证、成绩公布、考试提示等信息。</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.2.4试卷基本功能：可对考过的试卷进行再次考试、可打印试卷、可输出word版本试卷（试卷和答案可分别输出）、可随时修改参考人员、特殊情况下可让学员重新考试、已组好试卷可进行乱序。</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.2.5答题记录：考试过程可中实时保存答题记录。</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.2.6考试记录：每份试卷均可查看每个考生的详细答题记录、可对整体试卷或某一考生的成绩进行分析、可整体导出试卷成绩、可整体导出考试分析、可查看缺考人员。</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.2.7考试分析：至少包含按题型作答正确率分析、按年级/专业/科室等综合分析、按成绩区间分布分析、按试题分析，其中题型正确率分析、人员分析、平均分分析、知识点分析需提供直观图形图像分析。</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.2.8★试题分类：严格按照每个题库</w:t>
      </w:r>
      <w:r w:rsidR="009856A2" w:rsidRPr="00210446">
        <w:rPr>
          <w:rFonts w:ascii="宋体" w:hAnsi="宋体"/>
          <w:szCs w:val="28"/>
        </w:rPr>
        <w:t>国家考试要求进行分类，</w:t>
      </w:r>
      <w:proofErr w:type="gramStart"/>
      <w:r w:rsidR="009856A2" w:rsidRPr="00210446">
        <w:rPr>
          <w:rFonts w:ascii="宋体" w:hAnsi="宋体" w:hint="eastAsia"/>
          <w:szCs w:val="28"/>
        </w:rPr>
        <w:t>其中</w:t>
      </w:r>
      <w:r w:rsidR="009856A2" w:rsidRPr="00210446">
        <w:rPr>
          <w:rFonts w:ascii="宋体" w:hAnsi="宋体"/>
          <w:szCs w:val="28"/>
        </w:rPr>
        <w:t>住培题库</w:t>
      </w:r>
      <w:proofErr w:type="gramEnd"/>
      <w:r w:rsidR="009856A2" w:rsidRPr="00210446">
        <w:rPr>
          <w:rFonts w:ascii="宋体" w:hAnsi="宋体"/>
          <w:szCs w:val="28"/>
        </w:rPr>
        <w:t>可细分至国家要求专业-</w:t>
      </w:r>
      <w:r w:rsidR="009856A2" w:rsidRPr="00210446">
        <w:rPr>
          <w:rFonts w:ascii="宋体" w:hAnsi="宋体" w:hint="eastAsia"/>
          <w:szCs w:val="28"/>
        </w:rPr>
        <w:t>国家</w:t>
      </w:r>
      <w:r w:rsidR="009856A2" w:rsidRPr="00210446">
        <w:rPr>
          <w:rFonts w:ascii="宋体" w:hAnsi="宋体"/>
          <w:szCs w:val="28"/>
        </w:rPr>
        <w:t>要求轮转科室-</w:t>
      </w:r>
      <w:r w:rsidR="009856A2" w:rsidRPr="00210446">
        <w:rPr>
          <w:rFonts w:ascii="宋体" w:hAnsi="宋体" w:hint="eastAsia"/>
          <w:szCs w:val="28"/>
        </w:rPr>
        <w:t>国家</w:t>
      </w:r>
      <w:r w:rsidR="009856A2" w:rsidRPr="00210446">
        <w:rPr>
          <w:rFonts w:ascii="宋体" w:hAnsi="宋体"/>
          <w:szCs w:val="28"/>
        </w:rPr>
        <w:t>要求各科室轮转中所需掌握的病种</w:t>
      </w:r>
      <w:r w:rsidR="009856A2" w:rsidRPr="00210446">
        <w:rPr>
          <w:rFonts w:ascii="宋体" w:hAnsi="宋体" w:hint="eastAsia"/>
          <w:szCs w:val="28"/>
        </w:rPr>
        <w:t>。</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.2.9考生端：可按照学科、章节、病症等进行日常针对性练习和考试，可随时查看考试记录、错题记录、收藏记录等。</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1</w:t>
      </w:r>
      <w:r w:rsidR="009856A2" w:rsidRPr="00210446">
        <w:rPr>
          <w:rFonts w:ascii="宋体" w:hAnsi="宋体" w:hint="eastAsia"/>
          <w:szCs w:val="28"/>
        </w:rPr>
        <w:t>.2.10防作弊功能：考生在移动</w:t>
      </w:r>
      <w:proofErr w:type="gramStart"/>
      <w:r w:rsidR="009856A2" w:rsidRPr="00210446">
        <w:rPr>
          <w:rFonts w:ascii="宋体" w:hAnsi="宋体" w:hint="eastAsia"/>
          <w:szCs w:val="28"/>
        </w:rPr>
        <w:t>端考试</w:t>
      </w:r>
      <w:proofErr w:type="gramEnd"/>
      <w:r w:rsidR="009856A2" w:rsidRPr="00210446">
        <w:rPr>
          <w:rFonts w:ascii="宋体" w:hAnsi="宋体" w:hint="eastAsia"/>
          <w:szCs w:val="28"/>
        </w:rPr>
        <w:t>屏幕无论因何种情况切换，均需输入</w:t>
      </w:r>
      <w:proofErr w:type="gramStart"/>
      <w:r w:rsidR="009856A2" w:rsidRPr="00210446">
        <w:rPr>
          <w:rFonts w:ascii="宋体" w:hAnsi="宋体" w:hint="eastAsia"/>
          <w:szCs w:val="28"/>
        </w:rPr>
        <w:t>验证码才可</w:t>
      </w:r>
      <w:proofErr w:type="gramEnd"/>
      <w:r w:rsidR="009856A2" w:rsidRPr="00210446">
        <w:rPr>
          <w:rFonts w:ascii="宋体" w:hAnsi="宋体" w:hint="eastAsia"/>
          <w:szCs w:val="28"/>
        </w:rPr>
        <w:t>进行继续考试。</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2</w:t>
      </w:r>
      <w:r w:rsidR="009856A2" w:rsidRPr="00210446">
        <w:rPr>
          <w:rFonts w:ascii="宋体" w:hAnsi="宋体" w:hint="eastAsia"/>
          <w:szCs w:val="28"/>
        </w:rPr>
        <w:t>. 医学数据库群</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2</w:t>
      </w:r>
      <w:r w:rsidR="009856A2" w:rsidRPr="00210446">
        <w:rPr>
          <w:rFonts w:ascii="宋体" w:hAnsi="宋体" w:hint="eastAsia"/>
          <w:szCs w:val="28"/>
        </w:rPr>
        <w:t>.1 总体要求</w:t>
      </w:r>
    </w:p>
    <w:p w:rsidR="009856A2" w:rsidRPr="00210446" w:rsidRDefault="009856A2" w:rsidP="006A77C2">
      <w:pPr>
        <w:spacing w:line="360" w:lineRule="auto"/>
        <w:ind w:firstLine="420"/>
        <w:rPr>
          <w:rFonts w:ascii="宋体" w:hAnsi="宋体"/>
          <w:szCs w:val="28"/>
        </w:rPr>
      </w:pPr>
      <w:r w:rsidRPr="00210446">
        <w:rPr>
          <w:rFonts w:ascii="宋体" w:hAnsi="宋体" w:hint="eastAsia"/>
          <w:szCs w:val="28"/>
        </w:rPr>
        <w:lastRenderedPageBreak/>
        <w:t>★至少包含疾病数据库、药品数据库、手术学数据库、辅助检查库、循证证据库、疾病进展库、手术图谱库、</w:t>
      </w:r>
      <w:proofErr w:type="gramStart"/>
      <w:r w:rsidRPr="00210446">
        <w:rPr>
          <w:rFonts w:ascii="宋体" w:hAnsi="宋体" w:hint="eastAsia"/>
          <w:szCs w:val="28"/>
        </w:rPr>
        <w:t>医</w:t>
      </w:r>
      <w:proofErr w:type="gramEnd"/>
      <w:r w:rsidRPr="00210446">
        <w:rPr>
          <w:rFonts w:ascii="宋体" w:hAnsi="宋体" w:hint="eastAsia"/>
          <w:szCs w:val="28"/>
        </w:rPr>
        <w:t>保药品库、临床操作规范库中任意6个数据库。</w:t>
      </w:r>
      <w:proofErr w:type="gramStart"/>
      <w:r w:rsidRPr="00210446">
        <w:rPr>
          <w:rFonts w:ascii="宋体" w:hAnsi="宋体" w:hint="eastAsia"/>
          <w:szCs w:val="28"/>
        </w:rPr>
        <w:t>总文字</w:t>
      </w:r>
      <w:proofErr w:type="gramEnd"/>
      <w:r w:rsidRPr="00210446">
        <w:rPr>
          <w:rFonts w:ascii="宋体" w:hAnsi="宋体" w:hint="eastAsia"/>
          <w:szCs w:val="28"/>
        </w:rPr>
        <w:t>量不少于5000万字，高清图谱不少于1万幅。</w:t>
      </w:r>
    </w:p>
    <w:p w:rsidR="009856A2" w:rsidRPr="00210446" w:rsidRDefault="000C6CA2" w:rsidP="006A77C2">
      <w:pPr>
        <w:spacing w:line="360" w:lineRule="auto"/>
        <w:ind w:firstLine="420"/>
        <w:rPr>
          <w:rFonts w:ascii="宋体" w:hAnsi="宋体"/>
          <w:szCs w:val="28"/>
        </w:rPr>
      </w:pPr>
      <w:r w:rsidRPr="00210446">
        <w:rPr>
          <w:rFonts w:ascii="宋体" w:hAnsi="宋体" w:hint="eastAsia"/>
          <w:szCs w:val="28"/>
        </w:rPr>
        <w:t>2</w:t>
      </w:r>
      <w:r w:rsidR="009856A2" w:rsidRPr="00210446">
        <w:rPr>
          <w:rFonts w:ascii="宋体" w:hAnsi="宋体" w:hint="eastAsia"/>
          <w:szCs w:val="28"/>
        </w:rPr>
        <w:t>.2 技术参数要求</w:t>
      </w:r>
    </w:p>
    <w:p w:rsidR="00EA0140" w:rsidRPr="00210446" w:rsidRDefault="009856A2" w:rsidP="006A77C2">
      <w:pPr>
        <w:spacing w:line="360" w:lineRule="auto"/>
        <w:ind w:firstLine="420"/>
        <w:rPr>
          <w:rFonts w:ascii="宋体" w:hAnsi="宋体"/>
          <w:szCs w:val="28"/>
        </w:rPr>
      </w:pPr>
      <w:r w:rsidRPr="00210446">
        <w:rPr>
          <w:rFonts w:ascii="宋体" w:hAnsi="宋体" w:hint="eastAsia"/>
          <w:szCs w:val="28"/>
        </w:rPr>
        <w:t>数据库内每种药品均应包含药品名称，英文名称，别名，类型，剂型，药物原理，药物效果，适应症，禁忌症，注意事项，不良反应，用法用量，药物相关作用，专家评论等数据索引，可快速切换，精确查找。每个疾病均有疾病名称，英文名称，类别，ICD号，概述，流行病学，病因，发病机制，临床表现，并发症，实验室检查，其他辅助检查，诊断，鉴别诊断，治疗，预后，预防等数据索引，支持精确查找，快速定位。数据库</w:t>
      </w:r>
      <w:proofErr w:type="gramStart"/>
      <w:r w:rsidRPr="00210446">
        <w:rPr>
          <w:rFonts w:ascii="宋体" w:hAnsi="宋体" w:hint="eastAsia"/>
          <w:szCs w:val="28"/>
        </w:rPr>
        <w:t>中疾病</w:t>
      </w:r>
      <w:proofErr w:type="gramEnd"/>
      <w:r w:rsidRPr="00210446">
        <w:rPr>
          <w:rFonts w:ascii="宋体" w:hAnsi="宋体" w:hint="eastAsia"/>
          <w:szCs w:val="28"/>
        </w:rPr>
        <w:t>药品或规范均支持收藏，可反复查看学习，巩固知识。</w:t>
      </w:r>
    </w:p>
    <w:p w:rsidR="00EA0140" w:rsidRPr="00210446" w:rsidRDefault="005F465A" w:rsidP="006A77C2">
      <w:pPr>
        <w:pStyle w:val="2"/>
        <w:spacing w:line="360" w:lineRule="auto"/>
        <w:rPr>
          <w:rFonts w:ascii="宋体" w:hAnsi="宋体"/>
          <w:sz w:val="28"/>
          <w:szCs w:val="28"/>
        </w:rPr>
      </w:pPr>
      <w:bookmarkStart w:id="40" w:name="_Toc21415"/>
      <w:bookmarkStart w:id="41" w:name="_Toc16688772"/>
      <w:r w:rsidRPr="00210446">
        <w:rPr>
          <w:rFonts w:ascii="宋体" w:hAnsi="宋体" w:hint="eastAsia"/>
          <w:sz w:val="28"/>
          <w:szCs w:val="28"/>
        </w:rPr>
        <w:t>三、</w:t>
      </w:r>
      <w:r w:rsidR="00BE54A0" w:rsidRPr="00210446">
        <w:rPr>
          <w:rFonts w:ascii="宋体" w:hAnsi="宋体" w:hint="eastAsia"/>
          <w:sz w:val="28"/>
          <w:szCs w:val="28"/>
        </w:rPr>
        <w:t>售后服务要求</w:t>
      </w:r>
      <w:bookmarkEnd w:id="40"/>
      <w:bookmarkEnd w:id="41"/>
    </w:p>
    <w:p w:rsidR="00EA0140" w:rsidRPr="00210446" w:rsidRDefault="00BE54A0" w:rsidP="006A77C2">
      <w:pPr>
        <w:pStyle w:val="a3"/>
        <w:ind w:firstLine="480"/>
        <w:rPr>
          <w:rFonts w:ascii="宋体" w:hAnsi="宋体"/>
          <w:sz w:val="28"/>
          <w:szCs w:val="28"/>
        </w:rPr>
      </w:pPr>
      <w:r w:rsidRPr="00210446">
        <w:rPr>
          <w:rFonts w:ascii="宋体" w:hAnsi="宋体" w:hint="eastAsia"/>
          <w:sz w:val="28"/>
          <w:szCs w:val="28"/>
        </w:rPr>
        <w:t>应设立售后服务机构，处理所有售后服务，包括对现场安装及解决问题，同时可提供</w:t>
      </w:r>
      <w:r w:rsidRPr="00210446">
        <w:rPr>
          <w:rFonts w:ascii="宋体" w:hAnsi="宋体"/>
          <w:sz w:val="28"/>
          <w:szCs w:val="28"/>
        </w:rPr>
        <w:t>7*24</w:t>
      </w:r>
      <w:r w:rsidRPr="00210446">
        <w:rPr>
          <w:rFonts w:ascii="宋体" w:hAnsi="宋体" w:hint="eastAsia"/>
          <w:sz w:val="28"/>
          <w:szCs w:val="28"/>
        </w:rPr>
        <w:t>小时本地语言（中文）支持。本系统运行期间，当系统出现故障时，投标方须满足1小时内响应，4小时内派遣工程师赶到现场，查找原因，提出解决方案，并工作直至故障完全恢复正常服务为止。</w:t>
      </w:r>
    </w:p>
    <w:p w:rsidR="00EA0140" w:rsidRPr="00210446" w:rsidRDefault="00BE54A0" w:rsidP="006A77C2">
      <w:pPr>
        <w:pStyle w:val="a3"/>
        <w:ind w:firstLine="480"/>
        <w:rPr>
          <w:rFonts w:ascii="宋体" w:hAnsi="宋体"/>
          <w:sz w:val="28"/>
          <w:szCs w:val="28"/>
        </w:rPr>
      </w:pPr>
      <w:r w:rsidRPr="00210446">
        <w:rPr>
          <w:rFonts w:ascii="宋体" w:hAnsi="宋体" w:hint="eastAsia"/>
          <w:sz w:val="28"/>
          <w:szCs w:val="28"/>
        </w:rPr>
        <w:t>投标方负责所供应用系统的技术咨询、技术培训、调试以及售后技术服务。</w:t>
      </w:r>
    </w:p>
    <w:p w:rsidR="00EA0140" w:rsidRPr="00210446" w:rsidRDefault="00BE54A0" w:rsidP="006A77C2">
      <w:pPr>
        <w:pStyle w:val="a3"/>
        <w:ind w:firstLine="480"/>
        <w:rPr>
          <w:rFonts w:ascii="宋体" w:hAnsi="宋体"/>
          <w:sz w:val="28"/>
          <w:szCs w:val="28"/>
        </w:rPr>
      </w:pPr>
      <w:r w:rsidRPr="00210446">
        <w:rPr>
          <w:rFonts w:ascii="宋体" w:hAnsi="宋体" w:hint="eastAsia"/>
          <w:sz w:val="28"/>
          <w:szCs w:val="28"/>
        </w:rPr>
        <w:t>投标方开发的应用软件验收合格后，应提供至少一年免费维护和升级，免费维护期内实行上门服务。在本系统存续期提供永久的技术支持。免费服务期满后的售后服务方式、费用，招标人根据需要，经双方协商后，签订相关售后服务合同。</w:t>
      </w:r>
    </w:p>
    <w:p w:rsidR="00EA0140" w:rsidRPr="00210446" w:rsidRDefault="00BE54A0" w:rsidP="006A77C2">
      <w:pPr>
        <w:pStyle w:val="a3"/>
        <w:ind w:firstLine="480"/>
        <w:rPr>
          <w:rFonts w:ascii="宋体" w:hAnsi="宋体"/>
          <w:sz w:val="28"/>
          <w:szCs w:val="28"/>
        </w:rPr>
      </w:pPr>
      <w:r w:rsidRPr="00210446">
        <w:rPr>
          <w:rFonts w:ascii="宋体" w:hAnsi="宋体" w:hint="eastAsia"/>
          <w:sz w:val="28"/>
          <w:szCs w:val="28"/>
        </w:rPr>
        <w:t>须做出无推诿承诺。即提供特殊措施，无论由于哪一方产生的问题而使系统发生不正常情况时，在得到采购人通知后，须立即派工程师到现场，全力协助，使系统尽快恢复正常。</w:t>
      </w:r>
      <w:bookmarkStart w:id="42" w:name="_GoBack"/>
      <w:bookmarkEnd w:id="42"/>
    </w:p>
    <w:p w:rsidR="005F465A" w:rsidRPr="00210446" w:rsidRDefault="00BE54A0" w:rsidP="006A77C2">
      <w:pPr>
        <w:snapToGrid w:val="0"/>
        <w:spacing w:line="360" w:lineRule="auto"/>
        <w:ind w:firstLineChars="147" w:firstLine="412"/>
        <w:jc w:val="left"/>
        <w:rPr>
          <w:rFonts w:ascii="宋体" w:hAnsi="宋体"/>
          <w:szCs w:val="28"/>
        </w:rPr>
      </w:pPr>
      <w:r w:rsidRPr="00210446">
        <w:rPr>
          <w:rFonts w:ascii="宋体" w:hAnsi="宋体" w:hint="eastAsia"/>
          <w:szCs w:val="28"/>
        </w:rPr>
        <w:lastRenderedPageBreak/>
        <w:t>应提供中文电话免费咨询服务。</w:t>
      </w:r>
      <w:bookmarkStart w:id="43" w:name="_Toc762"/>
    </w:p>
    <w:p w:rsidR="00EA0140" w:rsidRPr="00210446" w:rsidRDefault="005F465A" w:rsidP="006A77C2">
      <w:pPr>
        <w:pStyle w:val="2"/>
        <w:spacing w:line="360" w:lineRule="auto"/>
        <w:rPr>
          <w:rFonts w:ascii="宋体" w:hAnsi="宋体"/>
          <w:sz w:val="28"/>
          <w:szCs w:val="28"/>
        </w:rPr>
      </w:pPr>
      <w:bookmarkStart w:id="44" w:name="_Toc16688773"/>
      <w:r w:rsidRPr="00210446">
        <w:rPr>
          <w:rFonts w:ascii="宋体" w:hAnsi="宋体" w:hint="eastAsia"/>
          <w:sz w:val="28"/>
          <w:szCs w:val="28"/>
        </w:rPr>
        <w:t>四、</w:t>
      </w:r>
      <w:r w:rsidR="00BE54A0" w:rsidRPr="00210446">
        <w:rPr>
          <w:rFonts w:ascii="宋体" w:hAnsi="宋体" w:hint="eastAsia"/>
          <w:sz w:val="28"/>
          <w:szCs w:val="28"/>
        </w:rPr>
        <w:t>培训</w:t>
      </w:r>
      <w:bookmarkEnd w:id="43"/>
      <w:bookmarkEnd w:id="44"/>
    </w:p>
    <w:p w:rsidR="00EA0140" w:rsidRPr="00210446" w:rsidRDefault="00BE54A0" w:rsidP="006A77C2">
      <w:pPr>
        <w:snapToGrid w:val="0"/>
        <w:spacing w:line="360" w:lineRule="auto"/>
        <w:ind w:firstLineChars="200" w:firstLine="560"/>
        <w:jc w:val="left"/>
        <w:rPr>
          <w:rFonts w:ascii="宋体" w:hAnsi="宋体"/>
          <w:szCs w:val="28"/>
        </w:rPr>
      </w:pPr>
      <w:r w:rsidRPr="00210446">
        <w:rPr>
          <w:rFonts w:ascii="宋体" w:hAnsi="宋体" w:hint="eastAsia"/>
          <w:szCs w:val="28"/>
        </w:rPr>
        <w:t>供应商对其提供产品的使用和操作应尽培训义务。供应商应提供对采购人的基本免费培训，使采购人使用人员能够正常操作。</w:t>
      </w:r>
    </w:p>
    <w:p w:rsidR="00EA0140" w:rsidRPr="00210446" w:rsidRDefault="00BE54A0" w:rsidP="006A77C2">
      <w:pPr>
        <w:snapToGrid w:val="0"/>
        <w:spacing w:line="360" w:lineRule="auto"/>
        <w:ind w:firstLineChars="200" w:firstLine="560"/>
        <w:jc w:val="left"/>
        <w:rPr>
          <w:rFonts w:ascii="宋体" w:hAnsi="宋体"/>
          <w:szCs w:val="28"/>
        </w:rPr>
      </w:pPr>
      <w:r w:rsidRPr="00210446">
        <w:rPr>
          <w:rFonts w:ascii="宋体" w:hAnsi="宋体" w:hint="eastAsia"/>
          <w:szCs w:val="28"/>
        </w:rPr>
        <w:t>其他未尽事宜由供需双方在采购合同中详细约定。</w:t>
      </w:r>
    </w:p>
    <w:sectPr w:rsidR="00EA0140" w:rsidRPr="00210446">
      <w:footerReference w:type="default" r:id="rId12"/>
      <w:footerReference w:type="first" r:id="rId13"/>
      <w:pgSz w:w="11907" w:h="16840"/>
      <w:pgMar w:top="1474" w:right="1134" w:bottom="1474" w:left="1134" w:header="720" w:footer="720" w:gutter="0"/>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2" w:rsidRDefault="00050492">
      <w:r>
        <w:separator/>
      </w:r>
    </w:p>
  </w:endnote>
  <w:endnote w:type="continuationSeparator" w:id="0">
    <w:p w:rsidR="00050492" w:rsidRDefault="0005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0" w:rsidRDefault="00BE54A0">
    <w:pPr>
      <w:pStyle w:val="aa"/>
      <w:jc w:val="center"/>
      <w:rPr>
        <w:sz w:val="24"/>
      </w:rPr>
    </w:pPr>
  </w:p>
  <w:p w:rsidR="00BE54A0" w:rsidRDefault="00BE54A0">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3815"/>
      <w:docPartObj>
        <w:docPartGallery w:val="Page Numbers (Bottom of Page)"/>
        <w:docPartUnique/>
      </w:docPartObj>
    </w:sdtPr>
    <w:sdtEndPr/>
    <w:sdtContent>
      <w:p w:rsidR="00BE54A0" w:rsidRDefault="006A77C2" w:rsidP="006A77C2">
        <w:pPr>
          <w:pStyle w:val="aa"/>
          <w:jc w:val="center"/>
        </w:pPr>
        <w:r>
          <w:fldChar w:fldCharType="begin"/>
        </w:r>
        <w:r>
          <w:instrText>PAGE   \* MERGEFORMAT</w:instrText>
        </w:r>
        <w:r>
          <w:fldChar w:fldCharType="separate"/>
        </w:r>
        <w:r w:rsidR="00210446" w:rsidRPr="00210446">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A0" w:rsidRDefault="00BE54A0">
    <w:pPr>
      <w:pStyle w:val="aa"/>
      <w:jc w:val="center"/>
      <w:rPr>
        <w:lang w:val="zh-CN"/>
      </w:rPr>
    </w:pPr>
    <w:r>
      <w:rPr>
        <w:noProof/>
      </w:rPr>
      <mc:AlternateContent>
        <mc:Choice Requires="wps">
          <w:drawing>
            <wp:anchor distT="0" distB="0" distL="114300" distR="114300" simplePos="0" relativeHeight="251660288" behindDoc="0" locked="0" layoutInCell="1" allowOverlap="1" wp14:anchorId="1FCFD45B" wp14:editId="03126D6C">
              <wp:simplePos x="0" y="0"/>
              <wp:positionH relativeFrom="margin">
                <wp:align>center</wp:align>
              </wp:positionH>
              <wp:positionV relativeFrom="paragraph">
                <wp:posOffset>0</wp:posOffset>
              </wp:positionV>
              <wp:extent cx="972185" cy="1479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wps:spPr>
                    <wps:txbx>
                      <w:txbxContent>
                        <w:p w:rsidR="00BE54A0" w:rsidRDefault="00BE54A0">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10446">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10446">
                              <w:rPr>
                                <w:noProof/>
                              </w:rPr>
                              <w:t>10</w:t>
                            </w:r>
                          </w:fldSimple>
                          <w:r>
                            <w:rPr>
                              <w:rFonts w:hint="eastAsia"/>
                            </w:rP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76.5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" filled="f" stroked="f">
              <v:textbox style="mso-fit-shape-to-text:t" inset="0,0,0,0">
                <w:txbxContent>
                  <w:p w:rsidR="00BE54A0" w:rsidRDefault="00BE54A0">
                    <w:pPr>
                      <w:pStyle w:val="aa"/>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10446">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10446">
                        <w:rPr>
                          <w:noProof/>
                        </w:rPr>
                        <w:t>10</w:t>
                      </w:r>
                    </w:fldSimple>
                    <w:r>
                      <w:rPr>
                        <w:rFonts w:hint="eastAsia"/>
                      </w:rPr>
                      <w:t xml:space="preserve"> </w:t>
                    </w:r>
                    <w:r>
                      <w:rPr>
                        <w:rFonts w:hint="eastAsia"/>
                      </w:rPr>
                      <w:t>页</w:t>
                    </w:r>
                  </w:p>
                </w:txbxContent>
              </v:textbox>
              <w10:wrap anchorx="margin"/>
            </v:shape>
          </w:pict>
        </mc:Fallback>
      </mc:AlternateContent>
    </w:r>
  </w:p>
  <w:p w:rsidR="00BE54A0" w:rsidRDefault="00BE54A0">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C2" w:rsidRDefault="006A77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2" w:rsidRDefault="00050492">
      <w:r>
        <w:separator/>
      </w:r>
    </w:p>
  </w:footnote>
  <w:footnote w:type="continuationSeparator" w:id="0">
    <w:p w:rsidR="00050492" w:rsidRDefault="0005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DAA"/>
    <w:multiLevelType w:val="multilevel"/>
    <w:tmpl w:val="20EB1DAA"/>
    <w:lvl w:ilvl="0">
      <w:start w:val="1"/>
      <w:numFmt w:val="decimalEnclosedCircle"/>
      <w:lvlText w:val="%1"/>
      <w:lvlJc w:val="left"/>
      <w:pPr>
        <w:ind w:left="3580" w:hanging="420"/>
      </w:pPr>
      <w:rPr>
        <w:rFonts w:hint="default"/>
      </w:rPr>
    </w:lvl>
    <w:lvl w:ilvl="1">
      <w:start w:val="1"/>
      <w:numFmt w:val="lowerLetter"/>
      <w:lvlText w:val="%2)"/>
      <w:lvlJc w:val="left"/>
      <w:pPr>
        <w:ind w:left="4000" w:hanging="420"/>
      </w:pPr>
    </w:lvl>
    <w:lvl w:ilvl="2">
      <w:start w:val="1"/>
      <w:numFmt w:val="lowerRoman"/>
      <w:lvlText w:val="%3."/>
      <w:lvlJc w:val="right"/>
      <w:pPr>
        <w:ind w:left="4420" w:hanging="420"/>
      </w:pPr>
    </w:lvl>
    <w:lvl w:ilvl="3">
      <w:start w:val="1"/>
      <w:numFmt w:val="decimal"/>
      <w:lvlText w:val="%4."/>
      <w:lvlJc w:val="left"/>
      <w:pPr>
        <w:ind w:left="4840" w:hanging="420"/>
      </w:pPr>
    </w:lvl>
    <w:lvl w:ilvl="4">
      <w:start w:val="1"/>
      <w:numFmt w:val="lowerLetter"/>
      <w:lvlText w:val="%5)"/>
      <w:lvlJc w:val="left"/>
      <w:pPr>
        <w:ind w:left="5260" w:hanging="420"/>
      </w:pPr>
    </w:lvl>
    <w:lvl w:ilvl="5">
      <w:start w:val="1"/>
      <w:numFmt w:val="lowerRoman"/>
      <w:lvlText w:val="%6."/>
      <w:lvlJc w:val="right"/>
      <w:pPr>
        <w:ind w:left="5680" w:hanging="420"/>
      </w:pPr>
    </w:lvl>
    <w:lvl w:ilvl="6">
      <w:start w:val="1"/>
      <w:numFmt w:val="decimal"/>
      <w:lvlText w:val="%7."/>
      <w:lvlJc w:val="left"/>
      <w:pPr>
        <w:ind w:left="6100" w:hanging="420"/>
      </w:pPr>
    </w:lvl>
    <w:lvl w:ilvl="7">
      <w:start w:val="1"/>
      <w:numFmt w:val="lowerLetter"/>
      <w:lvlText w:val="%8)"/>
      <w:lvlJc w:val="left"/>
      <w:pPr>
        <w:ind w:left="6520" w:hanging="420"/>
      </w:pPr>
    </w:lvl>
    <w:lvl w:ilvl="8">
      <w:start w:val="1"/>
      <w:numFmt w:val="lowerRoman"/>
      <w:lvlText w:val="%9."/>
      <w:lvlJc w:val="right"/>
      <w:pPr>
        <w:ind w:left="6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6B3A02E-F104-4F12-A99A-16E4B10DFE24}"/>
    <w:docVar w:name="KY_MEDREF_VERSION" w:val="3"/>
  </w:docVars>
  <w:rsids>
    <w:rsidRoot w:val="00DC7808"/>
    <w:rsid w:val="000000C6"/>
    <w:rsid w:val="0001592B"/>
    <w:rsid w:val="00015B45"/>
    <w:rsid w:val="000160B8"/>
    <w:rsid w:val="0002403F"/>
    <w:rsid w:val="00024568"/>
    <w:rsid w:val="00027E4B"/>
    <w:rsid w:val="00041B34"/>
    <w:rsid w:val="00041E33"/>
    <w:rsid w:val="000421A0"/>
    <w:rsid w:val="00047791"/>
    <w:rsid w:val="00050492"/>
    <w:rsid w:val="00050A08"/>
    <w:rsid w:val="00060E75"/>
    <w:rsid w:val="00065EDC"/>
    <w:rsid w:val="00082161"/>
    <w:rsid w:val="000844FC"/>
    <w:rsid w:val="000973E0"/>
    <w:rsid w:val="000A3526"/>
    <w:rsid w:val="000B4C82"/>
    <w:rsid w:val="000B6EF3"/>
    <w:rsid w:val="000B704E"/>
    <w:rsid w:val="000C0353"/>
    <w:rsid w:val="000C03E5"/>
    <w:rsid w:val="000C1C17"/>
    <w:rsid w:val="000C6CA2"/>
    <w:rsid w:val="000D37C7"/>
    <w:rsid w:val="000D5473"/>
    <w:rsid w:val="000E5EF9"/>
    <w:rsid w:val="000E67BC"/>
    <w:rsid w:val="000F31EC"/>
    <w:rsid w:val="000F42FE"/>
    <w:rsid w:val="001030D1"/>
    <w:rsid w:val="00105C39"/>
    <w:rsid w:val="001073BC"/>
    <w:rsid w:val="00107BAB"/>
    <w:rsid w:val="00110AE8"/>
    <w:rsid w:val="00116B0B"/>
    <w:rsid w:val="001301E1"/>
    <w:rsid w:val="001311DD"/>
    <w:rsid w:val="00131B69"/>
    <w:rsid w:val="001328A3"/>
    <w:rsid w:val="00132934"/>
    <w:rsid w:val="001336BA"/>
    <w:rsid w:val="00134AC3"/>
    <w:rsid w:val="00136F89"/>
    <w:rsid w:val="00143420"/>
    <w:rsid w:val="00145F50"/>
    <w:rsid w:val="0014761A"/>
    <w:rsid w:val="001607FF"/>
    <w:rsid w:val="00160F7C"/>
    <w:rsid w:val="0016448A"/>
    <w:rsid w:val="001704CA"/>
    <w:rsid w:val="00170A50"/>
    <w:rsid w:val="00171865"/>
    <w:rsid w:val="001722A5"/>
    <w:rsid w:val="001834CB"/>
    <w:rsid w:val="00187A4B"/>
    <w:rsid w:val="00197985"/>
    <w:rsid w:val="001B15A0"/>
    <w:rsid w:val="001B500E"/>
    <w:rsid w:val="001C4A30"/>
    <w:rsid w:val="001C6835"/>
    <w:rsid w:val="001D0327"/>
    <w:rsid w:val="001E47A9"/>
    <w:rsid w:val="001E6248"/>
    <w:rsid w:val="001E6799"/>
    <w:rsid w:val="001E70C4"/>
    <w:rsid w:val="001F46D6"/>
    <w:rsid w:val="0020125B"/>
    <w:rsid w:val="00202383"/>
    <w:rsid w:val="0020662B"/>
    <w:rsid w:val="00210446"/>
    <w:rsid w:val="00214A98"/>
    <w:rsid w:val="002213DB"/>
    <w:rsid w:val="002221D5"/>
    <w:rsid w:val="00237279"/>
    <w:rsid w:val="002443EF"/>
    <w:rsid w:val="0024530B"/>
    <w:rsid w:val="002552C4"/>
    <w:rsid w:val="002749EA"/>
    <w:rsid w:val="00276B7F"/>
    <w:rsid w:val="00276E4E"/>
    <w:rsid w:val="00280365"/>
    <w:rsid w:val="00281B15"/>
    <w:rsid w:val="00283734"/>
    <w:rsid w:val="00290E31"/>
    <w:rsid w:val="00291800"/>
    <w:rsid w:val="002962F0"/>
    <w:rsid w:val="0029729D"/>
    <w:rsid w:val="002A179B"/>
    <w:rsid w:val="002A3902"/>
    <w:rsid w:val="002B175C"/>
    <w:rsid w:val="002B22D5"/>
    <w:rsid w:val="002B34E0"/>
    <w:rsid w:val="002B4DED"/>
    <w:rsid w:val="002C54B2"/>
    <w:rsid w:val="002C5A9B"/>
    <w:rsid w:val="002D6EF2"/>
    <w:rsid w:val="002E775E"/>
    <w:rsid w:val="003014EC"/>
    <w:rsid w:val="00307C17"/>
    <w:rsid w:val="00314766"/>
    <w:rsid w:val="00323D38"/>
    <w:rsid w:val="00326F61"/>
    <w:rsid w:val="00330087"/>
    <w:rsid w:val="003304C3"/>
    <w:rsid w:val="00337430"/>
    <w:rsid w:val="00341383"/>
    <w:rsid w:val="0036062C"/>
    <w:rsid w:val="00363E6C"/>
    <w:rsid w:val="0036412E"/>
    <w:rsid w:val="003649BD"/>
    <w:rsid w:val="00373EB7"/>
    <w:rsid w:val="00373F4E"/>
    <w:rsid w:val="003756F4"/>
    <w:rsid w:val="00381170"/>
    <w:rsid w:val="00383515"/>
    <w:rsid w:val="00396864"/>
    <w:rsid w:val="003A331D"/>
    <w:rsid w:val="003A4FDD"/>
    <w:rsid w:val="003B2F12"/>
    <w:rsid w:val="003B32AC"/>
    <w:rsid w:val="003B36CE"/>
    <w:rsid w:val="003B3B23"/>
    <w:rsid w:val="003B424C"/>
    <w:rsid w:val="003C062C"/>
    <w:rsid w:val="003D2EBB"/>
    <w:rsid w:val="003E0DA4"/>
    <w:rsid w:val="003E2C2C"/>
    <w:rsid w:val="003E3386"/>
    <w:rsid w:val="003F22E9"/>
    <w:rsid w:val="00406340"/>
    <w:rsid w:val="00406981"/>
    <w:rsid w:val="00412F69"/>
    <w:rsid w:val="00421EE7"/>
    <w:rsid w:val="00443449"/>
    <w:rsid w:val="0044565C"/>
    <w:rsid w:val="00455022"/>
    <w:rsid w:val="00464550"/>
    <w:rsid w:val="0046478D"/>
    <w:rsid w:val="004750F5"/>
    <w:rsid w:val="00484D68"/>
    <w:rsid w:val="0048690F"/>
    <w:rsid w:val="004903D3"/>
    <w:rsid w:val="00490D3B"/>
    <w:rsid w:val="00493721"/>
    <w:rsid w:val="00496311"/>
    <w:rsid w:val="004A4472"/>
    <w:rsid w:val="004C0906"/>
    <w:rsid w:val="004D18E4"/>
    <w:rsid w:val="004D5147"/>
    <w:rsid w:val="004D715B"/>
    <w:rsid w:val="004E2803"/>
    <w:rsid w:val="005028F5"/>
    <w:rsid w:val="00512C3D"/>
    <w:rsid w:val="0051742D"/>
    <w:rsid w:val="00526052"/>
    <w:rsid w:val="00544CD6"/>
    <w:rsid w:val="00546B27"/>
    <w:rsid w:val="00553CF1"/>
    <w:rsid w:val="0056496C"/>
    <w:rsid w:val="00564EE8"/>
    <w:rsid w:val="00572B06"/>
    <w:rsid w:val="00584724"/>
    <w:rsid w:val="00590539"/>
    <w:rsid w:val="00591DCC"/>
    <w:rsid w:val="005945B9"/>
    <w:rsid w:val="005960BF"/>
    <w:rsid w:val="00596BD1"/>
    <w:rsid w:val="005A05B4"/>
    <w:rsid w:val="005B399C"/>
    <w:rsid w:val="005B3CAC"/>
    <w:rsid w:val="005B67C5"/>
    <w:rsid w:val="005C158B"/>
    <w:rsid w:val="005C2E74"/>
    <w:rsid w:val="005C797F"/>
    <w:rsid w:val="005D679A"/>
    <w:rsid w:val="005E0DCD"/>
    <w:rsid w:val="005E4F22"/>
    <w:rsid w:val="005E6A32"/>
    <w:rsid w:val="005F35B6"/>
    <w:rsid w:val="005F465A"/>
    <w:rsid w:val="00617EC1"/>
    <w:rsid w:val="00621CCC"/>
    <w:rsid w:val="00634A78"/>
    <w:rsid w:val="00636A92"/>
    <w:rsid w:val="00661F58"/>
    <w:rsid w:val="006629B3"/>
    <w:rsid w:val="006670E8"/>
    <w:rsid w:val="00672736"/>
    <w:rsid w:val="00674C6F"/>
    <w:rsid w:val="00674D41"/>
    <w:rsid w:val="00680731"/>
    <w:rsid w:val="00690045"/>
    <w:rsid w:val="00696B28"/>
    <w:rsid w:val="006A261B"/>
    <w:rsid w:val="006A77C2"/>
    <w:rsid w:val="006C428F"/>
    <w:rsid w:val="006D1ED1"/>
    <w:rsid w:val="006D78C3"/>
    <w:rsid w:val="006F54F4"/>
    <w:rsid w:val="007017D4"/>
    <w:rsid w:val="0070452C"/>
    <w:rsid w:val="007045F0"/>
    <w:rsid w:val="00705E73"/>
    <w:rsid w:val="0071093F"/>
    <w:rsid w:val="00713B0E"/>
    <w:rsid w:val="00721E72"/>
    <w:rsid w:val="00726494"/>
    <w:rsid w:val="007264BF"/>
    <w:rsid w:val="00727146"/>
    <w:rsid w:val="0073069E"/>
    <w:rsid w:val="00730E5D"/>
    <w:rsid w:val="00736341"/>
    <w:rsid w:val="00737EAB"/>
    <w:rsid w:val="00741889"/>
    <w:rsid w:val="0074331A"/>
    <w:rsid w:val="0074393F"/>
    <w:rsid w:val="007565D7"/>
    <w:rsid w:val="00761192"/>
    <w:rsid w:val="00761BB7"/>
    <w:rsid w:val="007623B9"/>
    <w:rsid w:val="00764F8B"/>
    <w:rsid w:val="00775A04"/>
    <w:rsid w:val="00796484"/>
    <w:rsid w:val="00797A69"/>
    <w:rsid w:val="00797F33"/>
    <w:rsid w:val="007A15ED"/>
    <w:rsid w:val="007A414F"/>
    <w:rsid w:val="007A59E9"/>
    <w:rsid w:val="007B00A6"/>
    <w:rsid w:val="007C3374"/>
    <w:rsid w:val="007C5F97"/>
    <w:rsid w:val="007E2804"/>
    <w:rsid w:val="007E7F1B"/>
    <w:rsid w:val="007F7635"/>
    <w:rsid w:val="0080353C"/>
    <w:rsid w:val="00811C3D"/>
    <w:rsid w:val="008161CF"/>
    <w:rsid w:val="00822609"/>
    <w:rsid w:val="00827311"/>
    <w:rsid w:val="00851004"/>
    <w:rsid w:val="00860B27"/>
    <w:rsid w:val="0086651C"/>
    <w:rsid w:val="00874E3C"/>
    <w:rsid w:val="0089454C"/>
    <w:rsid w:val="008C760D"/>
    <w:rsid w:val="008F776D"/>
    <w:rsid w:val="00901937"/>
    <w:rsid w:val="009027D5"/>
    <w:rsid w:val="00916B6C"/>
    <w:rsid w:val="00917439"/>
    <w:rsid w:val="00924ED9"/>
    <w:rsid w:val="00926CEB"/>
    <w:rsid w:val="00932614"/>
    <w:rsid w:val="00933E8B"/>
    <w:rsid w:val="00934F7B"/>
    <w:rsid w:val="0093542E"/>
    <w:rsid w:val="00941BC6"/>
    <w:rsid w:val="009501CB"/>
    <w:rsid w:val="009566DF"/>
    <w:rsid w:val="00963EB0"/>
    <w:rsid w:val="009647A7"/>
    <w:rsid w:val="009650E3"/>
    <w:rsid w:val="0097548C"/>
    <w:rsid w:val="009774EB"/>
    <w:rsid w:val="009856A2"/>
    <w:rsid w:val="00994053"/>
    <w:rsid w:val="009969FA"/>
    <w:rsid w:val="009A59B0"/>
    <w:rsid w:val="009B060F"/>
    <w:rsid w:val="009C0C80"/>
    <w:rsid w:val="009C7CCF"/>
    <w:rsid w:val="009D3A24"/>
    <w:rsid w:val="009D3D17"/>
    <w:rsid w:val="009F0ACF"/>
    <w:rsid w:val="009F3352"/>
    <w:rsid w:val="009F488F"/>
    <w:rsid w:val="009F615B"/>
    <w:rsid w:val="00A000BB"/>
    <w:rsid w:val="00A221E9"/>
    <w:rsid w:val="00A36FDB"/>
    <w:rsid w:val="00A44185"/>
    <w:rsid w:val="00A54375"/>
    <w:rsid w:val="00A62415"/>
    <w:rsid w:val="00A64ADE"/>
    <w:rsid w:val="00A72D78"/>
    <w:rsid w:val="00A748A7"/>
    <w:rsid w:val="00A74D9E"/>
    <w:rsid w:val="00A74DE6"/>
    <w:rsid w:val="00AA4F56"/>
    <w:rsid w:val="00AA71B7"/>
    <w:rsid w:val="00AB2792"/>
    <w:rsid w:val="00AC7B5E"/>
    <w:rsid w:val="00AE50D4"/>
    <w:rsid w:val="00AE5837"/>
    <w:rsid w:val="00AE7230"/>
    <w:rsid w:val="00B10D9F"/>
    <w:rsid w:val="00B13168"/>
    <w:rsid w:val="00B16835"/>
    <w:rsid w:val="00B310A5"/>
    <w:rsid w:val="00B52EEC"/>
    <w:rsid w:val="00B737E4"/>
    <w:rsid w:val="00B75490"/>
    <w:rsid w:val="00B85DA3"/>
    <w:rsid w:val="00B86A4A"/>
    <w:rsid w:val="00B91AC3"/>
    <w:rsid w:val="00B961DB"/>
    <w:rsid w:val="00BA1B10"/>
    <w:rsid w:val="00BA3F64"/>
    <w:rsid w:val="00BA6242"/>
    <w:rsid w:val="00BA6F26"/>
    <w:rsid w:val="00BD6098"/>
    <w:rsid w:val="00BE54A0"/>
    <w:rsid w:val="00BE60FA"/>
    <w:rsid w:val="00BF258C"/>
    <w:rsid w:val="00BF4213"/>
    <w:rsid w:val="00BF7EE9"/>
    <w:rsid w:val="00C00485"/>
    <w:rsid w:val="00C00EE7"/>
    <w:rsid w:val="00C02E4E"/>
    <w:rsid w:val="00C05B57"/>
    <w:rsid w:val="00C102D6"/>
    <w:rsid w:val="00C16C9E"/>
    <w:rsid w:val="00C25F82"/>
    <w:rsid w:val="00C269DA"/>
    <w:rsid w:val="00C30051"/>
    <w:rsid w:val="00C409EA"/>
    <w:rsid w:val="00C40C2F"/>
    <w:rsid w:val="00C4225A"/>
    <w:rsid w:val="00C517BE"/>
    <w:rsid w:val="00C53374"/>
    <w:rsid w:val="00C542AD"/>
    <w:rsid w:val="00C61075"/>
    <w:rsid w:val="00C777FF"/>
    <w:rsid w:val="00C82A96"/>
    <w:rsid w:val="00C86C3C"/>
    <w:rsid w:val="00C95E91"/>
    <w:rsid w:val="00C96517"/>
    <w:rsid w:val="00CA2E58"/>
    <w:rsid w:val="00CA55BE"/>
    <w:rsid w:val="00CA6B8A"/>
    <w:rsid w:val="00CB6D50"/>
    <w:rsid w:val="00CC71D7"/>
    <w:rsid w:val="00CE32FF"/>
    <w:rsid w:val="00CE521B"/>
    <w:rsid w:val="00CF4B0E"/>
    <w:rsid w:val="00D01196"/>
    <w:rsid w:val="00D054F0"/>
    <w:rsid w:val="00D1479C"/>
    <w:rsid w:val="00D217D5"/>
    <w:rsid w:val="00D23CFF"/>
    <w:rsid w:val="00D31553"/>
    <w:rsid w:val="00D362A4"/>
    <w:rsid w:val="00D61832"/>
    <w:rsid w:val="00D7293E"/>
    <w:rsid w:val="00D732D1"/>
    <w:rsid w:val="00D74F0D"/>
    <w:rsid w:val="00D7744E"/>
    <w:rsid w:val="00D83950"/>
    <w:rsid w:val="00D93F20"/>
    <w:rsid w:val="00D967AB"/>
    <w:rsid w:val="00DA7318"/>
    <w:rsid w:val="00DB0CE0"/>
    <w:rsid w:val="00DB22DF"/>
    <w:rsid w:val="00DC579C"/>
    <w:rsid w:val="00DC7808"/>
    <w:rsid w:val="00DC7D4A"/>
    <w:rsid w:val="00DC7EF6"/>
    <w:rsid w:val="00DD3805"/>
    <w:rsid w:val="00DD493B"/>
    <w:rsid w:val="00DE108F"/>
    <w:rsid w:val="00DF0FD0"/>
    <w:rsid w:val="00DF295F"/>
    <w:rsid w:val="00DF4066"/>
    <w:rsid w:val="00DF6776"/>
    <w:rsid w:val="00DF7688"/>
    <w:rsid w:val="00DF7E13"/>
    <w:rsid w:val="00E03FC7"/>
    <w:rsid w:val="00E1015E"/>
    <w:rsid w:val="00E129D5"/>
    <w:rsid w:val="00E20496"/>
    <w:rsid w:val="00E2168E"/>
    <w:rsid w:val="00E22850"/>
    <w:rsid w:val="00E3111F"/>
    <w:rsid w:val="00E411D9"/>
    <w:rsid w:val="00E46C7B"/>
    <w:rsid w:val="00E479CC"/>
    <w:rsid w:val="00E503B5"/>
    <w:rsid w:val="00E65EB4"/>
    <w:rsid w:val="00E72C76"/>
    <w:rsid w:val="00E74F7F"/>
    <w:rsid w:val="00EA0140"/>
    <w:rsid w:val="00EB368C"/>
    <w:rsid w:val="00EB741D"/>
    <w:rsid w:val="00EC1B7A"/>
    <w:rsid w:val="00EE63EF"/>
    <w:rsid w:val="00EE7C2F"/>
    <w:rsid w:val="00EF205B"/>
    <w:rsid w:val="00EF367F"/>
    <w:rsid w:val="00F0087D"/>
    <w:rsid w:val="00F04A7B"/>
    <w:rsid w:val="00F22B91"/>
    <w:rsid w:val="00F23CA5"/>
    <w:rsid w:val="00F23CC4"/>
    <w:rsid w:val="00F2477C"/>
    <w:rsid w:val="00F26FB2"/>
    <w:rsid w:val="00F2718D"/>
    <w:rsid w:val="00F31380"/>
    <w:rsid w:val="00F40FEF"/>
    <w:rsid w:val="00F44483"/>
    <w:rsid w:val="00F44636"/>
    <w:rsid w:val="00F5175A"/>
    <w:rsid w:val="00F51D3F"/>
    <w:rsid w:val="00F53AF2"/>
    <w:rsid w:val="00F54FA3"/>
    <w:rsid w:val="00F55621"/>
    <w:rsid w:val="00F579C1"/>
    <w:rsid w:val="00F60673"/>
    <w:rsid w:val="00F621A7"/>
    <w:rsid w:val="00F64263"/>
    <w:rsid w:val="00F74028"/>
    <w:rsid w:val="00F8590C"/>
    <w:rsid w:val="00F937B2"/>
    <w:rsid w:val="00F9662C"/>
    <w:rsid w:val="00FA03B5"/>
    <w:rsid w:val="00FA14AA"/>
    <w:rsid w:val="00FA27C2"/>
    <w:rsid w:val="00FA6191"/>
    <w:rsid w:val="00FA7B57"/>
    <w:rsid w:val="00FB129B"/>
    <w:rsid w:val="00FC0411"/>
    <w:rsid w:val="00FC046B"/>
    <w:rsid w:val="00FD25BA"/>
    <w:rsid w:val="00FD3741"/>
    <w:rsid w:val="00FE0259"/>
    <w:rsid w:val="00FF2118"/>
    <w:rsid w:val="35B80709"/>
    <w:rsid w:val="41D246C2"/>
    <w:rsid w:val="582B4BDB"/>
    <w:rsid w:val="76C87EB2"/>
    <w:rsid w:val="7CEE68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lsdException w:name="toc 8" w:semiHidden="0" w:uiPriority="39"/>
    <w:lsdException w:name="toc 9" w:semiHidden="0" w:uiPriority="39" w:qFormat="1"/>
    <w:lsdException w:name="Normal Indent" w:semiHidden="0" w:unhideWhenUsed="0" w:qFormat="1"/>
    <w:lsdException w:name="header" w:semiHidden="0" w:uiPriority="0" w:unhideWhenUsed="0"/>
    <w:lsdException w:name="footer" w:semiHidden="0" w:unhideWhenUsed="0" w:qFormat="1"/>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8"/>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680"/>
      <w:jc w:val="left"/>
    </w:pPr>
    <w:rPr>
      <w:rFonts w:asciiTheme="minorHAnsi" w:hAnsiTheme="minorHAnsi" w:cstheme="minorHAnsi"/>
      <w:sz w:val="18"/>
      <w:szCs w:val="18"/>
    </w:rPr>
  </w:style>
  <w:style w:type="paragraph" w:styleId="a3">
    <w:name w:val="Normal Indent"/>
    <w:basedOn w:val="a"/>
    <w:uiPriority w:val="99"/>
    <w:qFormat/>
    <w:pPr>
      <w:adjustRightInd w:val="0"/>
      <w:snapToGrid w:val="0"/>
      <w:spacing w:line="360" w:lineRule="auto"/>
      <w:ind w:firstLine="420"/>
    </w:pPr>
    <w:rPr>
      <w:sz w:val="24"/>
    </w:rPr>
  </w:style>
  <w:style w:type="paragraph" w:styleId="a4">
    <w:name w:val="Document Map"/>
    <w:basedOn w:val="a"/>
    <w:link w:val="Char"/>
    <w:uiPriority w:val="99"/>
    <w:semiHidden/>
    <w:unhideWhenUsed/>
    <w:rPr>
      <w:rFonts w:ascii="宋体"/>
      <w:sz w:val="18"/>
      <w:szCs w:val="18"/>
    </w:rPr>
  </w:style>
  <w:style w:type="paragraph" w:styleId="a5">
    <w:name w:val="Body Text"/>
    <w:basedOn w:val="a"/>
    <w:link w:val="Char0"/>
    <w:uiPriority w:val="99"/>
    <w:semiHidden/>
    <w:unhideWhenUsed/>
    <w:qFormat/>
    <w:pPr>
      <w:spacing w:after="120"/>
    </w:pPr>
  </w:style>
  <w:style w:type="paragraph" w:styleId="a6">
    <w:name w:val="Body Text Indent"/>
    <w:basedOn w:val="a"/>
    <w:link w:val="Char1"/>
    <w:qFormat/>
    <w:pPr>
      <w:spacing w:line="700" w:lineRule="exact"/>
      <w:ind w:left="960"/>
    </w:pPr>
    <w:rPr>
      <w:sz w:val="44"/>
    </w:rPr>
  </w:style>
  <w:style w:type="paragraph" w:styleId="5">
    <w:name w:val="toc 5"/>
    <w:basedOn w:val="a"/>
    <w:next w:val="a"/>
    <w:uiPriority w:val="39"/>
    <w:unhideWhenUsed/>
    <w:qFormat/>
    <w:pPr>
      <w:ind w:left="1120"/>
      <w:jc w:val="left"/>
    </w:pPr>
    <w:rPr>
      <w:rFonts w:asciiTheme="minorHAnsi" w:hAnsiTheme="minorHAnsi" w:cstheme="minorHAnsi"/>
      <w:sz w:val="18"/>
      <w:szCs w:val="18"/>
    </w:rPr>
  </w:style>
  <w:style w:type="paragraph" w:styleId="30">
    <w:name w:val="toc 3"/>
    <w:basedOn w:val="a"/>
    <w:next w:val="a"/>
    <w:uiPriority w:val="39"/>
    <w:unhideWhenUsed/>
    <w:qFormat/>
    <w:pPr>
      <w:ind w:left="560"/>
      <w:jc w:val="left"/>
    </w:pPr>
    <w:rPr>
      <w:rFonts w:asciiTheme="minorHAnsi" w:hAnsiTheme="minorHAnsi" w:cstheme="minorHAnsi"/>
      <w:i/>
      <w:iCs/>
      <w:sz w:val="20"/>
    </w:rPr>
  </w:style>
  <w:style w:type="paragraph" w:styleId="a7">
    <w:name w:val="Plain Text"/>
    <w:basedOn w:val="a"/>
    <w:link w:val="Char2"/>
    <w:qFormat/>
    <w:pPr>
      <w:spacing w:line="360" w:lineRule="auto"/>
    </w:pPr>
    <w:rPr>
      <w:rFonts w:ascii="宋体" w:hAnsi="Courier New"/>
      <w:sz w:val="24"/>
    </w:rPr>
  </w:style>
  <w:style w:type="paragraph" w:styleId="8">
    <w:name w:val="toc 8"/>
    <w:basedOn w:val="a"/>
    <w:next w:val="a"/>
    <w:uiPriority w:val="39"/>
    <w:unhideWhenUsed/>
    <w:pPr>
      <w:ind w:left="1960"/>
      <w:jc w:val="left"/>
    </w:pPr>
    <w:rPr>
      <w:rFonts w:asciiTheme="minorHAnsi" w:hAnsiTheme="minorHAnsi" w:cstheme="minorHAnsi"/>
      <w:sz w:val="18"/>
      <w:szCs w:val="18"/>
    </w:rPr>
  </w:style>
  <w:style w:type="paragraph" w:styleId="a8">
    <w:name w:val="Date"/>
    <w:basedOn w:val="a"/>
    <w:next w:val="a"/>
    <w:link w:val="Char3"/>
    <w:qFormat/>
  </w:style>
  <w:style w:type="paragraph" w:styleId="a9">
    <w:name w:val="Balloon Text"/>
    <w:basedOn w:val="a"/>
    <w:link w:val="Char4"/>
    <w:uiPriority w:val="99"/>
    <w:semiHidden/>
    <w:unhideWhenUsed/>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link w:val="Char6"/>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before="120" w:after="120"/>
      <w:jc w:val="left"/>
    </w:pPr>
    <w:rPr>
      <w:rFonts w:asciiTheme="minorHAnsi" w:hAnsiTheme="minorHAnsi" w:cstheme="minorHAnsi"/>
      <w:b/>
      <w:bCs/>
      <w:caps/>
      <w:sz w:val="20"/>
    </w:rPr>
  </w:style>
  <w:style w:type="paragraph" w:styleId="4">
    <w:name w:val="toc 4"/>
    <w:basedOn w:val="a"/>
    <w:next w:val="a"/>
    <w:uiPriority w:val="39"/>
    <w:unhideWhenUsed/>
    <w:pPr>
      <w:ind w:left="840"/>
      <w:jc w:val="left"/>
    </w:pPr>
    <w:rPr>
      <w:rFonts w:asciiTheme="minorHAnsi" w:hAnsiTheme="minorHAnsi" w:cstheme="minorHAnsi"/>
      <w:sz w:val="18"/>
      <w:szCs w:val="18"/>
    </w:rPr>
  </w:style>
  <w:style w:type="paragraph" w:styleId="6">
    <w:name w:val="toc 6"/>
    <w:basedOn w:val="a"/>
    <w:next w:val="a"/>
    <w:uiPriority w:val="39"/>
    <w:unhideWhenUsed/>
    <w:qFormat/>
    <w:pPr>
      <w:ind w:left="1400"/>
      <w:jc w:val="left"/>
    </w:pPr>
    <w:rPr>
      <w:rFonts w:asciiTheme="minorHAnsi" w:hAnsiTheme="minorHAnsi" w:cstheme="minorHAnsi"/>
      <w:sz w:val="18"/>
      <w:szCs w:val="18"/>
    </w:rPr>
  </w:style>
  <w:style w:type="paragraph" w:styleId="20">
    <w:name w:val="toc 2"/>
    <w:basedOn w:val="a"/>
    <w:next w:val="a"/>
    <w:uiPriority w:val="39"/>
    <w:qFormat/>
    <w:pPr>
      <w:ind w:left="280"/>
      <w:jc w:val="left"/>
    </w:pPr>
    <w:rPr>
      <w:rFonts w:asciiTheme="minorHAnsi" w:hAnsiTheme="minorHAnsi" w:cstheme="minorHAnsi"/>
      <w:smallCaps/>
      <w:sz w:val="20"/>
    </w:rPr>
  </w:style>
  <w:style w:type="paragraph" w:styleId="9">
    <w:name w:val="toc 9"/>
    <w:basedOn w:val="a"/>
    <w:next w:val="a"/>
    <w:uiPriority w:val="39"/>
    <w:unhideWhenUsed/>
    <w:qFormat/>
    <w:pPr>
      <w:ind w:left="2240"/>
      <w:jc w:val="left"/>
    </w:pPr>
    <w:rPr>
      <w:rFonts w:asciiTheme="minorHAnsi" w:hAnsiTheme="minorHAnsi" w:cstheme="minorHAnsi"/>
      <w:sz w:val="18"/>
      <w:szCs w:val="18"/>
    </w:rPr>
  </w:style>
  <w:style w:type="paragraph" w:styleId="ac">
    <w:name w:val="Title"/>
    <w:basedOn w:val="a"/>
    <w:next w:val="a"/>
    <w:link w:val="Char7"/>
    <w:qFormat/>
    <w:pPr>
      <w:spacing w:before="240" w:after="60"/>
      <w:jc w:val="center"/>
      <w:outlineLvl w:val="0"/>
    </w:pPr>
    <w:rPr>
      <w:rFonts w:ascii="Cambria" w:hAnsi="Cambria"/>
      <w:b/>
      <w:bCs/>
      <w:sz w:val="32"/>
      <w:szCs w:val="32"/>
    </w:rPr>
  </w:style>
  <w:style w:type="character" w:styleId="ad">
    <w:name w:val="page number"/>
    <w:basedOn w:val="a0"/>
  </w:style>
  <w:style w:type="character" w:styleId="ae">
    <w:name w:val="Hyperlink"/>
    <w:uiPriority w:val="99"/>
    <w:rPr>
      <w:color w:val="0000FF"/>
      <w:u w:val="single"/>
    </w:rPr>
  </w:style>
  <w:style w:type="character" w:customStyle="1" w:styleId="Char6">
    <w:name w:val="页眉 Char"/>
    <w:basedOn w:val="a0"/>
    <w:link w:val="ab"/>
    <w:uiPriority w:val="99"/>
    <w:qFormat/>
    <w:rPr>
      <w:rFonts w:ascii="Times New Roman" w:eastAsia="宋体" w:hAnsi="Times New Roman" w:cs="Times New Roman"/>
      <w:sz w:val="18"/>
      <w:szCs w:val="20"/>
    </w:rPr>
  </w:style>
  <w:style w:type="character" w:customStyle="1" w:styleId="Char1">
    <w:name w:val="正文文本缩进 Char"/>
    <w:basedOn w:val="a0"/>
    <w:link w:val="a6"/>
    <w:qFormat/>
    <w:rPr>
      <w:rFonts w:ascii="Times New Roman" w:eastAsia="宋体" w:hAnsi="Times New Roman" w:cs="Times New Roman"/>
      <w:sz w:val="44"/>
      <w:szCs w:val="20"/>
    </w:rPr>
  </w:style>
  <w:style w:type="character" w:customStyle="1" w:styleId="Char5">
    <w:name w:val="页脚 Char"/>
    <w:basedOn w:val="a0"/>
    <w:link w:val="aa"/>
    <w:uiPriority w:val="99"/>
    <w:rPr>
      <w:rFonts w:ascii="Times New Roman" w:eastAsia="宋体" w:hAnsi="Times New Roman" w:cs="Times New Roman"/>
      <w:sz w:val="18"/>
      <w:szCs w:val="20"/>
    </w:rPr>
  </w:style>
  <w:style w:type="character" w:customStyle="1" w:styleId="Char4">
    <w:name w:val="批注框文本 Char"/>
    <w:basedOn w:val="a0"/>
    <w:link w:val="a9"/>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af">
    <w:name w:val="正文文本_"/>
    <w:link w:val="21"/>
    <w:rPr>
      <w:rFonts w:ascii="MingLiU" w:eastAsia="MingLiU" w:hAnsi="MingLiU" w:cs="MingLiU"/>
      <w:spacing w:val="20"/>
      <w:sz w:val="31"/>
      <w:szCs w:val="31"/>
      <w:shd w:val="clear" w:color="auto" w:fill="FFFFFF"/>
    </w:rPr>
  </w:style>
  <w:style w:type="paragraph" w:customStyle="1" w:styleId="21">
    <w:name w:val="正文文本2"/>
    <w:basedOn w:val="a"/>
    <w:link w:val="af"/>
    <w:pPr>
      <w:shd w:val="clear" w:color="auto" w:fill="FFFFFF"/>
      <w:spacing w:before="540" w:line="586" w:lineRule="exact"/>
      <w:ind w:hanging="940"/>
      <w:jc w:val="distribute"/>
    </w:pPr>
    <w:rPr>
      <w:rFonts w:ascii="MingLiU" w:eastAsia="MingLiU" w:hAnsi="MingLiU" w:cs="MingLiU"/>
      <w:spacing w:val="20"/>
      <w:sz w:val="31"/>
      <w:szCs w:val="31"/>
    </w:rPr>
  </w:style>
  <w:style w:type="paragraph" w:styleId="af0">
    <w:name w:val="List Paragraph"/>
    <w:basedOn w:val="a"/>
    <w:link w:val="Char8"/>
    <w:uiPriority w:val="34"/>
    <w:qFormat/>
    <w:pPr>
      <w:widowControl/>
      <w:ind w:left="720" w:firstLine="360"/>
      <w:contextualSpacing/>
      <w:jc w:val="left"/>
    </w:pPr>
    <w:rPr>
      <w:rFonts w:ascii="Calibri" w:hAnsi="Calibri"/>
      <w:kern w:val="0"/>
      <w:sz w:val="22"/>
      <w:szCs w:val="22"/>
      <w:lang w:eastAsia="en-US" w:bidi="en-US"/>
    </w:rPr>
  </w:style>
  <w:style w:type="character" w:customStyle="1" w:styleId="Char8">
    <w:name w:val="列出段落 Char"/>
    <w:link w:val="af0"/>
    <w:uiPriority w:val="34"/>
    <w:locked/>
    <w:rPr>
      <w:rFonts w:ascii="Calibri" w:eastAsia="宋体" w:hAnsi="Calibri" w:cs="Times New Roman"/>
      <w:kern w:val="0"/>
      <w:sz w:val="22"/>
      <w:lang w:eastAsia="en-US" w:bidi="en-US"/>
    </w:rPr>
  </w:style>
  <w:style w:type="paragraph" w:customStyle="1" w:styleId="af1">
    <w:name w:val="图例"/>
    <w:basedOn w:val="a"/>
    <w:pPr>
      <w:spacing w:before="120" w:after="120" w:line="360" w:lineRule="auto"/>
      <w:jc w:val="center"/>
    </w:pPr>
    <w:rPr>
      <w:rFonts w:eastAsia="仿宋_GB2312"/>
      <w:b/>
      <w:sz w:val="24"/>
    </w:rPr>
  </w:style>
  <w:style w:type="character" w:customStyle="1" w:styleId="Char3">
    <w:name w:val="日期 Char"/>
    <w:basedOn w:val="a0"/>
    <w:link w:val="a8"/>
    <w:rPr>
      <w:rFonts w:ascii="Times New Roman" w:eastAsia="宋体" w:hAnsi="Times New Roman" w:cs="Times New Roman"/>
      <w:sz w:val="28"/>
      <w:szCs w:val="20"/>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5"/>
    <w:uiPriority w:val="99"/>
    <w:semiHidden/>
    <w:rPr>
      <w:rFonts w:ascii="Times New Roman" w:eastAsia="宋体" w:hAnsi="Times New Roman" w:cs="Times New Roman"/>
      <w:sz w:val="28"/>
      <w:szCs w:val="20"/>
    </w:rPr>
  </w:style>
  <w:style w:type="character" w:customStyle="1" w:styleId="Char2">
    <w:name w:val="纯文本 Char"/>
    <w:basedOn w:val="a0"/>
    <w:link w:val="a7"/>
    <w:rPr>
      <w:rFonts w:ascii="宋体" w:eastAsia="宋体" w:hAnsi="Courier New" w:cs="Times New Roman"/>
      <w:sz w:val="24"/>
      <w:szCs w:val="20"/>
    </w:rPr>
  </w:style>
  <w:style w:type="paragraph" w:customStyle="1" w:styleId="Style76">
    <w:name w:val="_Style 76"/>
    <w:basedOn w:val="a"/>
    <w:uiPriority w:val="34"/>
    <w:qFormat/>
    <w:pPr>
      <w:ind w:firstLineChars="200" w:firstLine="420"/>
    </w:pPr>
    <w:rPr>
      <w:rFonts w:ascii="Calibri" w:hAnsi="Calibri"/>
      <w:sz w:val="21"/>
      <w:szCs w:val="22"/>
    </w:rPr>
  </w:style>
  <w:style w:type="character" w:customStyle="1" w:styleId="Char7">
    <w:name w:val="标题 Char"/>
    <w:basedOn w:val="a0"/>
    <w:link w:val="ac"/>
    <w:rPr>
      <w:rFonts w:ascii="Cambria" w:eastAsia="宋体" w:hAnsi="Cambria" w:cs="Times New Roman"/>
      <w:b/>
      <w:bCs/>
      <w:sz w:val="32"/>
      <w:szCs w:val="32"/>
    </w:rPr>
  </w:style>
  <w:style w:type="character" w:customStyle="1" w:styleId="Char10">
    <w:name w:val="纯文本 Char1"/>
    <w:qFormat/>
    <w:rPr>
      <w:rFonts w:ascii="宋体" w:eastAsia="宋体" w:hAnsi="Courier New"/>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lsdException w:name="toc 5" w:semiHidden="0" w:uiPriority="39" w:qFormat="1"/>
    <w:lsdException w:name="toc 6" w:semiHidden="0" w:uiPriority="39" w:qFormat="1"/>
    <w:lsdException w:name="toc 7" w:semiHidden="0" w:uiPriority="39"/>
    <w:lsdException w:name="toc 8" w:semiHidden="0" w:uiPriority="39"/>
    <w:lsdException w:name="toc 9" w:semiHidden="0" w:uiPriority="39" w:qFormat="1"/>
    <w:lsdException w:name="Normal Indent" w:semiHidden="0" w:unhideWhenUsed="0" w:qFormat="1"/>
    <w:lsdException w:name="header" w:semiHidden="0" w:uiPriority="0" w:unhideWhenUsed="0"/>
    <w:lsdException w:name="footer" w:semiHidden="0" w:unhideWhenUsed="0" w:qFormat="1"/>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8"/>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680"/>
      <w:jc w:val="left"/>
    </w:pPr>
    <w:rPr>
      <w:rFonts w:asciiTheme="minorHAnsi" w:hAnsiTheme="minorHAnsi" w:cstheme="minorHAnsi"/>
      <w:sz w:val="18"/>
      <w:szCs w:val="18"/>
    </w:rPr>
  </w:style>
  <w:style w:type="paragraph" w:styleId="a3">
    <w:name w:val="Normal Indent"/>
    <w:basedOn w:val="a"/>
    <w:uiPriority w:val="99"/>
    <w:qFormat/>
    <w:pPr>
      <w:adjustRightInd w:val="0"/>
      <w:snapToGrid w:val="0"/>
      <w:spacing w:line="360" w:lineRule="auto"/>
      <w:ind w:firstLine="420"/>
    </w:pPr>
    <w:rPr>
      <w:sz w:val="24"/>
    </w:rPr>
  </w:style>
  <w:style w:type="paragraph" w:styleId="a4">
    <w:name w:val="Document Map"/>
    <w:basedOn w:val="a"/>
    <w:link w:val="Char"/>
    <w:uiPriority w:val="99"/>
    <w:semiHidden/>
    <w:unhideWhenUsed/>
    <w:rPr>
      <w:rFonts w:ascii="宋体"/>
      <w:sz w:val="18"/>
      <w:szCs w:val="18"/>
    </w:rPr>
  </w:style>
  <w:style w:type="paragraph" w:styleId="a5">
    <w:name w:val="Body Text"/>
    <w:basedOn w:val="a"/>
    <w:link w:val="Char0"/>
    <w:uiPriority w:val="99"/>
    <w:semiHidden/>
    <w:unhideWhenUsed/>
    <w:qFormat/>
    <w:pPr>
      <w:spacing w:after="120"/>
    </w:pPr>
  </w:style>
  <w:style w:type="paragraph" w:styleId="a6">
    <w:name w:val="Body Text Indent"/>
    <w:basedOn w:val="a"/>
    <w:link w:val="Char1"/>
    <w:qFormat/>
    <w:pPr>
      <w:spacing w:line="700" w:lineRule="exact"/>
      <w:ind w:left="960"/>
    </w:pPr>
    <w:rPr>
      <w:sz w:val="44"/>
    </w:rPr>
  </w:style>
  <w:style w:type="paragraph" w:styleId="5">
    <w:name w:val="toc 5"/>
    <w:basedOn w:val="a"/>
    <w:next w:val="a"/>
    <w:uiPriority w:val="39"/>
    <w:unhideWhenUsed/>
    <w:qFormat/>
    <w:pPr>
      <w:ind w:left="1120"/>
      <w:jc w:val="left"/>
    </w:pPr>
    <w:rPr>
      <w:rFonts w:asciiTheme="minorHAnsi" w:hAnsiTheme="minorHAnsi" w:cstheme="minorHAnsi"/>
      <w:sz w:val="18"/>
      <w:szCs w:val="18"/>
    </w:rPr>
  </w:style>
  <w:style w:type="paragraph" w:styleId="30">
    <w:name w:val="toc 3"/>
    <w:basedOn w:val="a"/>
    <w:next w:val="a"/>
    <w:uiPriority w:val="39"/>
    <w:unhideWhenUsed/>
    <w:qFormat/>
    <w:pPr>
      <w:ind w:left="560"/>
      <w:jc w:val="left"/>
    </w:pPr>
    <w:rPr>
      <w:rFonts w:asciiTheme="minorHAnsi" w:hAnsiTheme="minorHAnsi" w:cstheme="minorHAnsi"/>
      <w:i/>
      <w:iCs/>
      <w:sz w:val="20"/>
    </w:rPr>
  </w:style>
  <w:style w:type="paragraph" w:styleId="a7">
    <w:name w:val="Plain Text"/>
    <w:basedOn w:val="a"/>
    <w:link w:val="Char2"/>
    <w:qFormat/>
    <w:pPr>
      <w:spacing w:line="360" w:lineRule="auto"/>
    </w:pPr>
    <w:rPr>
      <w:rFonts w:ascii="宋体" w:hAnsi="Courier New"/>
      <w:sz w:val="24"/>
    </w:rPr>
  </w:style>
  <w:style w:type="paragraph" w:styleId="8">
    <w:name w:val="toc 8"/>
    <w:basedOn w:val="a"/>
    <w:next w:val="a"/>
    <w:uiPriority w:val="39"/>
    <w:unhideWhenUsed/>
    <w:pPr>
      <w:ind w:left="1960"/>
      <w:jc w:val="left"/>
    </w:pPr>
    <w:rPr>
      <w:rFonts w:asciiTheme="minorHAnsi" w:hAnsiTheme="minorHAnsi" w:cstheme="minorHAnsi"/>
      <w:sz w:val="18"/>
      <w:szCs w:val="18"/>
    </w:rPr>
  </w:style>
  <w:style w:type="paragraph" w:styleId="a8">
    <w:name w:val="Date"/>
    <w:basedOn w:val="a"/>
    <w:next w:val="a"/>
    <w:link w:val="Char3"/>
    <w:qFormat/>
  </w:style>
  <w:style w:type="paragraph" w:styleId="a9">
    <w:name w:val="Balloon Text"/>
    <w:basedOn w:val="a"/>
    <w:link w:val="Char4"/>
    <w:uiPriority w:val="99"/>
    <w:semiHidden/>
    <w:unhideWhenUsed/>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link w:val="Char6"/>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before="120" w:after="120"/>
      <w:jc w:val="left"/>
    </w:pPr>
    <w:rPr>
      <w:rFonts w:asciiTheme="minorHAnsi" w:hAnsiTheme="minorHAnsi" w:cstheme="minorHAnsi"/>
      <w:b/>
      <w:bCs/>
      <w:caps/>
      <w:sz w:val="20"/>
    </w:rPr>
  </w:style>
  <w:style w:type="paragraph" w:styleId="4">
    <w:name w:val="toc 4"/>
    <w:basedOn w:val="a"/>
    <w:next w:val="a"/>
    <w:uiPriority w:val="39"/>
    <w:unhideWhenUsed/>
    <w:pPr>
      <w:ind w:left="840"/>
      <w:jc w:val="left"/>
    </w:pPr>
    <w:rPr>
      <w:rFonts w:asciiTheme="minorHAnsi" w:hAnsiTheme="minorHAnsi" w:cstheme="minorHAnsi"/>
      <w:sz w:val="18"/>
      <w:szCs w:val="18"/>
    </w:rPr>
  </w:style>
  <w:style w:type="paragraph" w:styleId="6">
    <w:name w:val="toc 6"/>
    <w:basedOn w:val="a"/>
    <w:next w:val="a"/>
    <w:uiPriority w:val="39"/>
    <w:unhideWhenUsed/>
    <w:qFormat/>
    <w:pPr>
      <w:ind w:left="1400"/>
      <w:jc w:val="left"/>
    </w:pPr>
    <w:rPr>
      <w:rFonts w:asciiTheme="minorHAnsi" w:hAnsiTheme="minorHAnsi" w:cstheme="minorHAnsi"/>
      <w:sz w:val="18"/>
      <w:szCs w:val="18"/>
    </w:rPr>
  </w:style>
  <w:style w:type="paragraph" w:styleId="20">
    <w:name w:val="toc 2"/>
    <w:basedOn w:val="a"/>
    <w:next w:val="a"/>
    <w:uiPriority w:val="39"/>
    <w:qFormat/>
    <w:pPr>
      <w:ind w:left="280"/>
      <w:jc w:val="left"/>
    </w:pPr>
    <w:rPr>
      <w:rFonts w:asciiTheme="minorHAnsi" w:hAnsiTheme="minorHAnsi" w:cstheme="minorHAnsi"/>
      <w:smallCaps/>
      <w:sz w:val="20"/>
    </w:rPr>
  </w:style>
  <w:style w:type="paragraph" w:styleId="9">
    <w:name w:val="toc 9"/>
    <w:basedOn w:val="a"/>
    <w:next w:val="a"/>
    <w:uiPriority w:val="39"/>
    <w:unhideWhenUsed/>
    <w:qFormat/>
    <w:pPr>
      <w:ind w:left="2240"/>
      <w:jc w:val="left"/>
    </w:pPr>
    <w:rPr>
      <w:rFonts w:asciiTheme="minorHAnsi" w:hAnsiTheme="minorHAnsi" w:cstheme="minorHAnsi"/>
      <w:sz w:val="18"/>
      <w:szCs w:val="18"/>
    </w:rPr>
  </w:style>
  <w:style w:type="paragraph" w:styleId="ac">
    <w:name w:val="Title"/>
    <w:basedOn w:val="a"/>
    <w:next w:val="a"/>
    <w:link w:val="Char7"/>
    <w:qFormat/>
    <w:pPr>
      <w:spacing w:before="240" w:after="60"/>
      <w:jc w:val="center"/>
      <w:outlineLvl w:val="0"/>
    </w:pPr>
    <w:rPr>
      <w:rFonts w:ascii="Cambria" w:hAnsi="Cambria"/>
      <w:b/>
      <w:bCs/>
      <w:sz w:val="32"/>
      <w:szCs w:val="32"/>
    </w:rPr>
  </w:style>
  <w:style w:type="character" w:styleId="ad">
    <w:name w:val="page number"/>
    <w:basedOn w:val="a0"/>
  </w:style>
  <w:style w:type="character" w:styleId="ae">
    <w:name w:val="Hyperlink"/>
    <w:uiPriority w:val="99"/>
    <w:rPr>
      <w:color w:val="0000FF"/>
      <w:u w:val="single"/>
    </w:rPr>
  </w:style>
  <w:style w:type="character" w:customStyle="1" w:styleId="Char6">
    <w:name w:val="页眉 Char"/>
    <w:basedOn w:val="a0"/>
    <w:link w:val="ab"/>
    <w:uiPriority w:val="99"/>
    <w:qFormat/>
    <w:rPr>
      <w:rFonts w:ascii="Times New Roman" w:eastAsia="宋体" w:hAnsi="Times New Roman" w:cs="Times New Roman"/>
      <w:sz w:val="18"/>
      <w:szCs w:val="20"/>
    </w:rPr>
  </w:style>
  <w:style w:type="character" w:customStyle="1" w:styleId="Char1">
    <w:name w:val="正文文本缩进 Char"/>
    <w:basedOn w:val="a0"/>
    <w:link w:val="a6"/>
    <w:qFormat/>
    <w:rPr>
      <w:rFonts w:ascii="Times New Roman" w:eastAsia="宋体" w:hAnsi="Times New Roman" w:cs="Times New Roman"/>
      <w:sz w:val="44"/>
      <w:szCs w:val="20"/>
    </w:rPr>
  </w:style>
  <w:style w:type="character" w:customStyle="1" w:styleId="Char5">
    <w:name w:val="页脚 Char"/>
    <w:basedOn w:val="a0"/>
    <w:link w:val="aa"/>
    <w:uiPriority w:val="99"/>
    <w:rPr>
      <w:rFonts w:ascii="Times New Roman" w:eastAsia="宋体" w:hAnsi="Times New Roman" w:cs="Times New Roman"/>
      <w:sz w:val="18"/>
      <w:szCs w:val="20"/>
    </w:rPr>
  </w:style>
  <w:style w:type="character" w:customStyle="1" w:styleId="Char4">
    <w:name w:val="批注框文本 Char"/>
    <w:basedOn w:val="a0"/>
    <w:link w:val="a9"/>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character" w:customStyle="1" w:styleId="af">
    <w:name w:val="正文文本_"/>
    <w:link w:val="21"/>
    <w:rPr>
      <w:rFonts w:ascii="MingLiU" w:eastAsia="MingLiU" w:hAnsi="MingLiU" w:cs="MingLiU"/>
      <w:spacing w:val="20"/>
      <w:sz w:val="31"/>
      <w:szCs w:val="31"/>
      <w:shd w:val="clear" w:color="auto" w:fill="FFFFFF"/>
    </w:rPr>
  </w:style>
  <w:style w:type="paragraph" w:customStyle="1" w:styleId="21">
    <w:name w:val="正文文本2"/>
    <w:basedOn w:val="a"/>
    <w:link w:val="af"/>
    <w:pPr>
      <w:shd w:val="clear" w:color="auto" w:fill="FFFFFF"/>
      <w:spacing w:before="540" w:line="586" w:lineRule="exact"/>
      <w:ind w:hanging="940"/>
      <w:jc w:val="distribute"/>
    </w:pPr>
    <w:rPr>
      <w:rFonts w:ascii="MingLiU" w:eastAsia="MingLiU" w:hAnsi="MingLiU" w:cs="MingLiU"/>
      <w:spacing w:val="20"/>
      <w:sz w:val="31"/>
      <w:szCs w:val="31"/>
    </w:rPr>
  </w:style>
  <w:style w:type="paragraph" w:styleId="af0">
    <w:name w:val="List Paragraph"/>
    <w:basedOn w:val="a"/>
    <w:link w:val="Char8"/>
    <w:uiPriority w:val="34"/>
    <w:qFormat/>
    <w:pPr>
      <w:widowControl/>
      <w:ind w:left="720" w:firstLine="360"/>
      <w:contextualSpacing/>
      <w:jc w:val="left"/>
    </w:pPr>
    <w:rPr>
      <w:rFonts w:ascii="Calibri" w:hAnsi="Calibri"/>
      <w:kern w:val="0"/>
      <w:sz w:val="22"/>
      <w:szCs w:val="22"/>
      <w:lang w:eastAsia="en-US" w:bidi="en-US"/>
    </w:rPr>
  </w:style>
  <w:style w:type="character" w:customStyle="1" w:styleId="Char8">
    <w:name w:val="列出段落 Char"/>
    <w:link w:val="af0"/>
    <w:uiPriority w:val="34"/>
    <w:locked/>
    <w:rPr>
      <w:rFonts w:ascii="Calibri" w:eastAsia="宋体" w:hAnsi="Calibri" w:cs="Times New Roman"/>
      <w:kern w:val="0"/>
      <w:sz w:val="22"/>
      <w:lang w:eastAsia="en-US" w:bidi="en-US"/>
    </w:rPr>
  </w:style>
  <w:style w:type="paragraph" w:customStyle="1" w:styleId="af1">
    <w:name w:val="图例"/>
    <w:basedOn w:val="a"/>
    <w:pPr>
      <w:spacing w:before="120" w:after="120" w:line="360" w:lineRule="auto"/>
      <w:jc w:val="center"/>
    </w:pPr>
    <w:rPr>
      <w:rFonts w:eastAsia="仿宋_GB2312"/>
      <w:b/>
      <w:sz w:val="24"/>
    </w:rPr>
  </w:style>
  <w:style w:type="character" w:customStyle="1" w:styleId="Char3">
    <w:name w:val="日期 Char"/>
    <w:basedOn w:val="a0"/>
    <w:link w:val="a8"/>
    <w:rPr>
      <w:rFonts w:ascii="Times New Roman" w:eastAsia="宋体" w:hAnsi="Times New Roman" w:cs="Times New Roman"/>
      <w:sz w:val="28"/>
      <w:szCs w:val="20"/>
    </w:rPr>
  </w:style>
  <w:style w:type="character" w:customStyle="1" w:styleId="Char">
    <w:name w:val="文档结构图 Char"/>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5"/>
    <w:uiPriority w:val="99"/>
    <w:semiHidden/>
    <w:rPr>
      <w:rFonts w:ascii="Times New Roman" w:eastAsia="宋体" w:hAnsi="Times New Roman" w:cs="Times New Roman"/>
      <w:sz w:val="28"/>
      <w:szCs w:val="20"/>
    </w:rPr>
  </w:style>
  <w:style w:type="character" w:customStyle="1" w:styleId="Char2">
    <w:name w:val="纯文本 Char"/>
    <w:basedOn w:val="a0"/>
    <w:link w:val="a7"/>
    <w:rPr>
      <w:rFonts w:ascii="宋体" w:eastAsia="宋体" w:hAnsi="Courier New" w:cs="Times New Roman"/>
      <w:sz w:val="24"/>
      <w:szCs w:val="20"/>
    </w:rPr>
  </w:style>
  <w:style w:type="paragraph" w:customStyle="1" w:styleId="Style76">
    <w:name w:val="_Style 76"/>
    <w:basedOn w:val="a"/>
    <w:uiPriority w:val="34"/>
    <w:qFormat/>
    <w:pPr>
      <w:ind w:firstLineChars="200" w:firstLine="420"/>
    </w:pPr>
    <w:rPr>
      <w:rFonts w:ascii="Calibri" w:hAnsi="Calibri"/>
      <w:sz w:val="21"/>
      <w:szCs w:val="22"/>
    </w:rPr>
  </w:style>
  <w:style w:type="character" w:customStyle="1" w:styleId="Char7">
    <w:name w:val="标题 Char"/>
    <w:basedOn w:val="a0"/>
    <w:link w:val="ac"/>
    <w:rPr>
      <w:rFonts w:ascii="Cambria" w:eastAsia="宋体" w:hAnsi="Cambria" w:cs="Times New Roman"/>
      <w:b/>
      <w:bCs/>
      <w:sz w:val="32"/>
      <w:szCs w:val="32"/>
    </w:rPr>
  </w:style>
  <w:style w:type="character" w:customStyle="1" w:styleId="Char10">
    <w:name w:val="纯文本 Char1"/>
    <w:qFormat/>
    <w:rPr>
      <w:rFonts w:ascii="宋体" w:eastAsia="宋体" w:hAnsi="Courier New"/>
      <w:sz w:val="24"/>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F6307-2100-4F5E-9036-46649C10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685</Words>
  <Characters>3905</Characters>
  <Application>Microsoft Office Word</Application>
  <DocSecurity>0</DocSecurity>
  <Lines>32</Lines>
  <Paragraphs>9</Paragraphs>
  <ScaleCrop>false</ScaleCrop>
  <Company>微软中国</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高  鹏</cp:lastModifiedBy>
  <cp:revision>2</cp:revision>
  <cp:lastPrinted>2018-01-29T08:21:00Z</cp:lastPrinted>
  <dcterms:created xsi:type="dcterms:W3CDTF">2019-08-19T09:42:00Z</dcterms:created>
  <dcterms:modified xsi:type="dcterms:W3CDTF">2019-08-19T09:42:00Z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