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Times New Roman"/>
          <w:color w:val="0D0D0D"/>
          <w:spacing w:val="2"/>
          <w:sz w:val="28"/>
          <w:szCs w:val="28"/>
        </w:rPr>
      </w:pPr>
      <w:bookmarkStart w:id="3" w:name="_GoBack"/>
      <w:bookmarkEnd w:id="3"/>
      <w:bookmarkStart w:id="0" w:name="_Hlk513398583"/>
      <w:r>
        <w:rPr>
          <w:rFonts w:hint="eastAsia" w:ascii="宋体" w:hAnsi="宋体" w:eastAsia="宋体" w:cs="Times New Roman"/>
          <w:color w:val="0D0D0D"/>
          <w:spacing w:val="2"/>
          <w:sz w:val="28"/>
          <w:szCs w:val="28"/>
        </w:rPr>
        <w:t>附：公示内容：</w:t>
      </w:r>
    </w:p>
    <w:p>
      <w:pPr>
        <w:spacing w:line="360" w:lineRule="auto"/>
        <w:ind w:firstLine="570" w:firstLineChars="200"/>
        <w:rPr>
          <w:rFonts w:ascii="宋体" w:hAnsi="宋体" w:eastAsia="宋体" w:cs="Times New Roman"/>
          <w:color w:val="0D0D0D"/>
          <w:spacing w:val="2"/>
          <w:sz w:val="28"/>
          <w:szCs w:val="28"/>
        </w:rPr>
      </w:pPr>
      <w:r>
        <w:rPr>
          <w:rFonts w:hint="eastAsia" w:ascii="宋体" w:hAnsi="宋体" w:eastAsia="宋体" w:cs="Times New Roman"/>
          <w:b/>
          <w:color w:val="0D0D0D"/>
          <w:spacing w:val="2"/>
          <w:sz w:val="28"/>
          <w:szCs w:val="28"/>
        </w:rPr>
        <w:t>1.推荐奖种</w:t>
      </w:r>
      <w:r>
        <w:rPr>
          <w:rFonts w:hint="eastAsia" w:ascii="宋体" w:hAnsi="宋体" w:eastAsia="宋体" w:cs="Times New Roman"/>
          <w:color w:val="0D0D0D"/>
          <w:spacing w:val="2"/>
          <w:sz w:val="28"/>
          <w:szCs w:val="28"/>
        </w:rPr>
        <w:t>：</w:t>
      </w:r>
      <w:r>
        <w:rPr>
          <w:rFonts w:hint="eastAsia" w:ascii="宋体" w:hAnsi="宋体" w:eastAsia="宋体" w:cs="Times New Roman"/>
          <w:color w:val="0D0D0D"/>
          <w:spacing w:val="2"/>
          <w:sz w:val="24"/>
          <w:szCs w:val="24"/>
        </w:rPr>
        <w:t>中华医学科技奖医学科学技术奖</w:t>
      </w:r>
    </w:p>
    <w:p>
      <w:pPr>
        <w:spacing w:line="360" w:lineRule="auto"/>
        <w:ind w:firstLine="570" w:firstLineChars="200"/>
        <w:rPr>
          <w:rFonts w:ascii="宋体" w:hAnsi="宋体" w:eastAsia="宋体" w:cs="Times New Roman"/>
          <w:color w:val="0D0D0D"/>
          <w:spacing w:val="2"/>
          <w:sz w:val="24"/>
          <w:szCs w:val="24"/>
        </w:rPr>
      </w:pPr>
      <w:r>
        <w:rPr>
          <w:rFonts w:hint="eastAsia" w:ascii="宋体" w:hAnsi="宋体" w:eastAsia="宋体" w:cs="Times New Roman"/>
          <w:b/>
          <w:color w:val="0D0D0D"/>
          <w:spacing w:val="2"/>
          <w:sz w:val="28"/>
          <w:szCs w:val="28"/>
        </w:rPr>
        <w:t>2.项目名称：</w:t>
      </w:r>
      <w:r>
        <w:rPr>
          <w:rFonts w:hint="eastAsia" w:ascii="宋体" w:hAnsi="宋体" w:eastAsia="宋体" w:cs="Times New Roman"/>
          <w:color w:val="0D0D0D"/>
          <w:spacing w:val="2"/>
          <w:sz w:val="24"/>
          <w:szCs w:val="24"/>
        </w:rPr>
        <w:t>自身免疫病发病机制和诊疗关键技术的创研和应用</w:t>
      </w:r>
    </w:p>
    <w:p>
      <w:pPr>
        <w:spacing w:line="360" w:lineRule="auto"/>
        <w:ind w:firstLine="570" w:firstLineChars="200"/>
        <w:rPr>
          <w:rFonts w:ascii="宋体" w:hAnsi="宋体" w:eastAsia="宋体" w:cs="Times New Roman"/>
          <w:color w:val="0D0D0D"/>
          <w:spacing w:val="2"/>
          <w:sz w:val="24"/>
          <w:szCs w:val="24"/>
        </w:rPr>
      </w:pPr>
      <w:r>
        <w:rPr>
          <w:rFonts w:hint="eastAsia" w:ascii="宋体" w:hAnsi="宋体" w:eastAsia="宋体" w:cs="Times New Roman"/>
          <w:b/>
          <w:color w:val="0D0D0D"/>
          <w:spacing w:val="2"/>
          <w:sz w:val="28"/>
          <w:szCs w:val="28"/>
        </w:rPr>
        <w:t>3.推荐单位或推荐科学家：</w:t>
      </w:r>
      <w:r>
        <w:rPr>
          <w:rFonts w:hint="eastAsia" w:ascii="宋体" w:hAnsi="宋体" w:eastAsia="宋体" w:cs="Times New Roman"/>
          <w:color w:val="0D0D0D"/>
          <w:spacing w:val="2"/>
          <w:sz w:val="24"/>
          <w:szCs w:val="24"/>
        </w:rPr>
        <w:t>中国医学科学院</w:t>
      </w:r>
    </w:p>
    <w:p>
      <w:pPr>
        <w:spacing w:line="360" w:lineRule="auto"/>
        <w:ind w:firstLine="570" w:firstLineChars="200"/>
        <w:rPr>
          <w:rFonts w:ascii="宋体" w:hAnsi="宋体" w:eastAsia="宋体" w:cs="Times New Roman"/>
          <w:color w:val="0D0D0D"/>
          <w:spacing w:val="2"/>
          <w:sz w:val="28"/>
          <w:szCs w:val="28"/>
        </w:rPr>
      </w:pPr>
      <w:r>
        <w:rPr>
          <w:rFonts w:hint="eastAsia" w:ascii="宋体" w:hAnsi="宋体" w:eastAsia="宋体" w:cs="Times New Roman"/>
          <w:b/>
          <w:color w:val="0D0D0D"/>
          <w:spacing w:val="2"/>
          <w:sz w:val="28"/>
          <w:szCs w:val="28"/>
        </w:rPr>
        <w:t>4.推荐意见</w:t>
      </w:r>
      <w:r>
        <w:rPr>
          <w:rFonts w:hint="eastAsia" w:ascii="宋体" w:hAnsi="宋体" w:eastAsia="宋体" w:cs="Times New Roman"/>
          <w:color w:val="0D0D0D"/>
          <w:spacing w:val="2"/>
          <w:sz w:val="28"/>
          <w:szCs w:val="28"/>
        </w:rPr>
        <w:t>：</w:t>
      </w:r>
    </w:p>
    <w:p>
      <w:pPr>
        <w:spacing w:line="360" w:lineRule="auto"/>
        <w:ind w:firstLine="488" w:firstLineChars="200"/>
        <w:rPr>
          <w:rFonts w:ascii="宋体" w:hAnsi="宋体" w:eastAsia="宋体" w:cs="Times New Roman"/>
          <w:color w:val="0D0D0D"/>
          <w:spacing w:val="2"/>
          <w:sz w:val="24"/>
          <w:szCs w:val="24"/>
        </w:rPr>
      </w:pPr>
      <w:r>
        <w:rPr>
          <w:rFonts w:hint="eastAsia" w:ascii="宋体" w:hAnsi="宋体" w:eastAsia="宋体" w:cs="Times New Roman"/>
          <w:color w:val="0D0D0D"/>
          <w:spacing w:val="2"/>
          <w:sz w:val="24"/>
          <w:szCs w:val="24"/>
        </w:rPr>
        <w:t>该项目在十五项国家重大重点项目支持下，协同攻关，开展了一系列自身免疫病</w:t>
      </w:r>
      <w:r>
        <w:rPr>
          <w:rFonts w:ascii="宋体" w:hAnsi="宋体" w:eastAsia="宋体" w:cs="Times New Roman"/>
          <w:color w:val="0D0D0D"/>
          <w:spacing w:val="2"/>
          <w:sz w:val="24"/>
          <w:szCs w:val="24"/>
        </w:rPr>
        <w:t>(AID)的发病机制及诊断治疗关键技术研究</w:t>
      </w:r>
      <w:r>
        <w:rPr>
          <w:rFonts w:hint="eastAsia" w:ascii="宋体" w:hAnsi="宋体" w:eastAsia="宋体" w:cs="Times New Roman"/>
          <w:color w:val="0D0D0D"/>
          <w:spacing w:val="2"/>
          <w:sz w:val="24"/>
          <w:szCs w:val="24"/>
        </w:rPr>
        <w:t>。阐明了肠道菌群/代谢对 AID 免疫异常的重要调控作用和干预意义, 开启了 AID 研究的新领域；揭示了 AID遗传免疫发病机制的关键环节/分子,发现了发病新机制；创建了高敏感特异性诊断技术，从宏基因、分子、细胞和免疫影像等多维度全链条建立 AID 诊断模型，显著提高了 AID 诊断水平；原创性开展靶向免疫和中成药治疗 AID 研究取得突破性进展, 建立中国治疗方案和新技术。</w:t>
      </w:r>
    </w:p>
    <w:p>
      <w:pPr>
        <w:spacing w:line="360" w:lineRule="auto"/>
        <w:ind w:firstLine="488" w:firstLineChars="200"/>
        <w:rPr>
          <w:rFonts w:ascii="宋体" w:hAnsi="宋体" w:eastAsia="宋体" w:cs="Times New Roman"/>
          <w:color w:val="0D0D0D"/>
          <w:spacing w:val="2"/>
          <w:sz w:val="24"/>
          <w:szCs w:val="24"/>
        </w:rPr>
      </w:pPr>
      <w:r>
        <w:rPr>
          <w:rFonts w:hint="eastAsia" w:ascii="宋体" w:hAnsi="宋体" w:eastAsia="宋体" w:cs="Times New Roman"/>
          <w:color w:val="0D0D0D"/>
          <w:spacing w:val="2"/>
          <w:sz w:val="24"/>
          <w:szCs w:val="24"/>
        </w:rPr>
        <w:t>发表 SCI 收录论文 326 篇，累计 IF 1654.6 分，SCI 他引 9311 次，代表论著平均他引99次, Nat Med 等国际期刊 13 次专论和述评正面评价, 获专利授权 10 项。主编《医学免疫学》教材等 8 部专著。50 多次受邀国际学术大会报告，国内学术会议报告逾 400 次。相关成果在全国推广应用，并写入中国诊疗指南，有力促进了我国 AID 诊治水平的整体提高，产生了显著的社会和经济效益。</w:t>
      </w:r>
    </w:p>
    <w:p>
      <w:pPr>
        <w:spacing w:line="360" w:lineRule="auto"/>
        <w:ind w:firstLine="488" w:firstLineChars="200"/>
        <w:rPr>
          <w:rFonts w:ascii="宋体" w:hAnsi="宋体" w:eastAsia="宋体" w:cs="Times New Roman"/>
          <w:color w:val="0D0D0D"/>
          <w:spacing w:val="2"/>
          <w:sz w:val="24"/>
          <w:szCs w:val="24"/>
        </w:rPr>
      </w:pPr>
      <w:r>
        <w:rPr>
          <w:rFonts w:hint="eastAsia" w:ascii="宋体" w:hAnsi="宋体" w:eastAsia="宋体" w:cs="Times New Roman"/>
          <w:color w:val="0D0D0D"/>
          <w:spacing w:val="2"/>
          <w:sz w:val="24"/>
          <w:szCs w:val="24"/>
        </w:rPr>
        <w:t>该项目申报书所填内容真实，符合中华医学科技奖的申报范围和条件，提供的资料及附件齐全且合格</w:t>
      </w:r>
    </w:p>
    <w:p>
      <w:pPr>
        <w:spacing w:line="360" w:lineRule="auto"/>
        <w:ind w:firstLine="570" w:firstLineChars="200"/>
        <w:rPr>
          <w:rFonts w:ascii="宋体" w:hAnsi="宋体" w:eastAsia="宋体" w:cs="Times New Roman"/>
          <w:b/>
          <w:color w:val="0D0D0D"/>
          <w:spacing w:val="2"/>
          <w:sz w:val="28"/>
          <w:szCs w:val="28"/>
        </w:rPr>
      </w:pPr>
      <w:r>
        <w:rPr>
          <w:rFonts w:hint="eastAsia" w:ascii="宋体" w:hAnsi="宋体" w:eastAsia="宋体" w:cs="Times New Roman"/>
          <w:b/>
          <w:color w:val="0D0D0D"/>
          <w:spacing w:val="2"/>
          <w:sz w:val="28"/>
          <w:szCs w:val="28"/>
        </w:rPr>
        <w:t>5.项目简介：</w:t>
      </w:r>
    </w:p>
    <w:p>
      <w:pPr>
        <w:spacing w:line="360" w:lineRule="auto"/>
        <w:ind w:firstLine="488" w:firstLineChars="200"/>
        <w:rPr>
          <w:rFonts w:ascii="宋体" w:hAnsi="宋体" w:eastAsia="宋体" w:cs="Times New Roman"/>
          <w:color w:val="0D0D0D"/>
          <w:spacing w:val="2"/>
          <w:sz w:val="24"/>
          <w:szCs w:val="24"/>
        </w:rPr>
      </w:pPr>
      <w:r>
        <w:rPr>
          <w:rFonts w:hint="eastAsia" w:ascii="宋体" w:hAnsi="宋体" w:eastAsia="宋体" w:cs="Times New Roman"/>
          <w:color w:val="0D0D0D"/>
          <w:spacing w:val="2"/>
          <w:sz w:val="24"/>
          <w:szCs w:val="24"/>
        </w:rPr>
        <w:t>自身免疫病(AID)包括系统性红斑狼疮(SLE)、类风湿关节炎(RA)等疾病，该类疾病患病率高，发病机制复杂，致残致死率高。该项目在 15 项国家重点重大项目支持下，围绕 AID 发病机制及诊疗技术进行了系统研究，取得如下创新性成果：</w:t>
      </w:r>
    </w:p>
    <w:p>
      <w:pPr>
        <w:spacing w:line="360" w:lineRule="auto"/>
        <w:ind w:firstLine="490" w:firstLineChars="200"/>
        <w:rPr>
          <w:rFonts w:ascii="宋体" w:hAnsi="宋体" w:eastAsia="宋体" w:cs="Times New Roman"/>
          <w:b/>
          <w:color w:val="0D0D0D"/>
          <w:spacing w:val="2"/>
          <w:sz w:val="24"/>
          <w:szCs w:val="24"/>
        </w:rPr>
      </w:pPr>
      <w:r>
        <w:rPr>
          <w:rFonts w:hint="eastAsia" w:ascii="宋体" w:hAnsi="宋体" w:eastAsia="宋体" w:cs="Times New Roman"/>
          <w:b/>
          <w:color w:val="0D0D0D"/>
          <w:spacing w:val="2"/>
          <w:sz w:val="24"/>
          <w:szCs w:val="24"/>
        </w:rPr>
        <w:t xml:space="preserve">一、阐明了肠道菌群/代谢对 AID 免疫异常的重要调控作用和干预意义, 开启了 AID 研究的新领域 </w:t>
      </w:r>
    </w:p>
    <w:p>
      <w:pPr>
        <w:spacing w:line="360" w:lineRule="auto"/>
        <w:ind w:firstLine="488" w:firstLineChars="200"/>
        <w:rPr>
          <w:rFonts w:ascii="宋体" w:hAnsi="宋体" w:eastAsia="宋体" w:cs="Times New Roman"/>
          <w:color w:val="0D0D0D"/>
          <w:spacing w:val="2"/>
          <w:sz w:val="24"/>
          <w:szCs w:val="24"/>
        </w:rPr>
      </w:pPr>
      <w:r>
        <w:rPr>
          <w:rFonts w:hint="eastAsia" w:ascii="宋体" w:hAnsi="宋体" w:eastAsia="宋体" w:cs="Times New Roman"/>
          <w:color w:val="0D0D0D"/>
          <w:spacing w:val="2"/>
          <w:sz w:val="24"/>
          <w:szCs w:val="24"/>
        </w:rPr>
        <w:t>国际上首次阐明了口腔和肠道菌群及代谢异常是 RA 病生和疾控的重要环节,并揭示治疗药物通过菌群/代谢调控新机制; 揭示代谢分子异常对 AID 细胞调控机制及致病作用，首次开展临床研究证实代谢干预联用二甲双胍可有效控制 AID 病情。发表在 Nat Med、PNAS 及专业排名第 1 期刊 ARD(IF:12.8)。</w:t>
      </w:r>
    </w:p>
    <w:p>
      <w:pPr>
        <w:spacing w:line="360" w:lineRule="auto"/>
        <w:ind w:firstLine="490" w:firstLineChars="200"/>
        <w:rPr>
          <w:rFonts w:ascii="宋体" w:hAnsi="宋体" w:eastAsia="宋体" w:cs="Times New Roman"/>
          <w:b/>
          <w:color w:val="0D0D0D"/>
          <w:spacing w:val="2"/>
          <w:sz w:val="24"/>
          <w:szCs w:val="24"/>
        </w:rPr>
      </w:pPr>
      <w:r>
        <w:rPr>
          <w:rFonts w:hint="eastAsia" w:ascii="宋体" w:hAnsi="宋体" w:eastAsia="宋体" w:cs="Times New Roman"/>
          <w:b/>
          <w:color w:val="0D0D0D"/>
          <w:spacing w:val="2"/>
          <w:sz w:val="24"/>
          <w:szCs w:val="24"/>
        </w:rPr>
        <w:t xml:space="preserve">二、揭示了 AID 发病机制的关键环节/分子,发现了发病新机制 </w:t>
      </w:r>
    </w:p>
    <w:p>
      <w:pPr>
        <w:spacing w:line="360" w:lineRule="auto"/>
        <w:ind w:firstLine="488" w:firstLineChars="200"/>
        <w:rPr>
          <w:rFonts w:ascii="宋体" w:hAnsi="宋体" w:eastAsia="宋体" w:cs="Times New Roman"/>
          <w:color w:val="0D0D0D"/>
          <w:spacing w:val="2"/>
          <w:sz w:val="24"/>
          <w:szCs w:val="24"/>
        </w:rPr>
      </w:pPr>
      <w:r>
        <w:rPr>
          <w:rFonts w:hint="eastAsia" w:ascii="宋体" w:hAnsi="宋体" w:eastAsia="宋体" w:cs="Times New Roman"/>
          <w:color w:val="0D0D0D"/>
          <w:spacing w:val="2"/>
          <w:sz w:val="24"/>
          <w:szCs w:val="24"/>
        </w:rPr>
        <w:t>揭示了特殊调节性 T 及 Vδ2 细胞和关键分子 PTEN/miR7 等在 AID 发病、器官受累、疗效及预后预警中重要作用; 完成世界上最大规模的跨种族、多人群 GWAS 研究, 筛选鉴定出 10 个 SLE 新易感位点与 3 个发病风险相关变异，发表在 Science Transl Med、Nat Genet 和 ARD。</w:t>
      </w:r>
    </w:p>
    <w:p>
      <w:pPr>
        <w:spacing w:line="360" w:lineRule="auto"/>
        <w:ind w:firstLine="490" w:firstLineChars="200"/>
        <w:rPr>
          <w:rFonts w:ascii="宋体" w:hAnsi="宋体" w:eastAsia="宋体" w:cs="Times New Roman"/>
          <w:b/>
          <w:color w:val="0D0D0D"/>
          <w:spacing w:val="2"/>
          <w:sz w:val="24"/>
          <w:szCs w:val="24"/>
        </w:rPr>
      </w:pPr>
      <w:r>
        <w:rPr>
          <w:rFonts w:hint="eastAsia" w:ascii="宋体" w:hAnsi="宋体" w:eastAsia="宋体" w:cs="Times New Roman"/>
          <w:b/>
          <w:color w:val="0D0D0D"/>
          <w:spacing w:val="2"/>
          <w:sz w:val="24"/>
          <w:szCs w:val="24"/>
        </w:rPr>
        <w:t xml:space="preserve">三、创建了高敏感特异性诊断技术，从宏基因、分子、细胞和免疫影像等多维度全链条建立 AID 诊断模型，显著提高了 AID 诊断水平 </w:t>
      </w:r>
    </w:p>
    <w:p>
      <w:pPr>
        <w:spacing w:line="360" w:lineRule="auto"/>
        <w:ind w:firstLine="488" w:firstLineChars="200"/>
        <w:rPr>
          <w:rFonts w:ascii="宋体" w:hAnsi="宋体" w:eastAsia="宋体" w:cs="Times New Roman"/>
          <w:color w:val="0D0D0D"/>
          <w:spacing w:val="2"/>
          <w:sz w:val="24"/>
          <w:szCs w:val="24"/>
        </w:rPr>
      </w:pPr>
      <w:r>
        <w:rPr>
          <w:rFonts w:hint="eastAsia" w:ascii="宋体" w:hAnsi="宋体" w:eastAsia="宋体" w:cs="Times New Roman"/>
          <w:color w:val="0D0D0D"/>
          <w:spacing w:val="2"/>
          <w:sz w:val="24"/>
          <w:szCs w:val="24"/>
        </w:rPr>
        <w:t>成功构建区分 AID 和健康人群的高精度肠道宏基因诊断模型,可有效进行疾病分层和疗效预后预警; 建立抗神经元抗体系列检测新技术和较敏感特异的狼疮脑病诊断模型; 揭示特殊免疫细胞在 SLE 中特异存在且高度预示疾病活动和疗效; 创新性将免疫分子影像成功应用于 AID 早期诊断和疗效判断。研究突破 AID 因缺乏有效标志物造成漏诊和误诊的瓶颈，实现 AID 精准诊断，成果均发表在 Nat Med 和 ARD，获系列专利授权。</w:t>
      </w:r>
    </w:p>
    <w:p>
      <w:pPr>
        <w:spacing w:line="360" w:lineRule="auto"/>
        <w:ind w:firstLine="490" w:firstLineChars="200"/>
        <w:rPr>
          <w:rFonts w:ascii="宋体" w:hAnsi="宋体" w:eastAsia="宋体" w:cs="Times New Roman"/>
          <w:b/>
          <w:color w:val="0D0D0D"/>
          <w:spacing w:val="2"/>
          <w:sz w:val="24"/>
          <w:szCs w:val="24"/>
        </w:rPr>
      </w:pPr>
      <w:r>
        <w:rPr>
          <w:rFonts w:hint="eastAsia" w:ascii="宋体" w:hAnsi="宋体" w:eastAsia="宋体" w:cs="Times New Roman"/>
          <w:b/>
          <w:color w:val="0D0D0D"/>
          <w:spacing w:val="2"/>
          <w:sz w:val="24"/>
          <w:szCs w:val="24"/>
        </w:rPr>
        <w:t xml:space="preserve">四、创新开展靶向免疫和中成药治疗 AID 研究取得突破性进展, 建立 AID 中国治疗方案和新技术 </w:t>
      </w:r>
    </w:p>
    <w:p>
      <w:pPr>
        <w:spacing w:line="360" w:lineRule="auto"/>
        <w:ind w:firstLine="488" w:firstLineChars="200"/>
        <w:rPr>
          <w:rFonts w:ascii="宋体" w:hAnsi="宋体" w:eastAsia="宋体" w:cs="Times New Roman"/>
          <w:color w:val="0D0D0D"/>
          <w:spacing w:val="2"/>
          <w:sz w:val="24"/>
          <w:szCs w:val="24"/>
        </w:rPr>
      </w:pPr>
      <w:r>
        <w:rPr>
          <w:rFonts w:hint="eastAsia" w:ascii="宋体" w:hAnsi="宋体" w:eastAsia="宋体" w:cs="Times New Roman"/>
          <w:color w:val="0D0D0D"/>
          <w:spacing w:val="2"/>
          <w:sz w:val="24"/>
          <w:szCs w:val="24"/>
        </w:rPr>
        <w:t xml:space="preserve">首次揭示关键信号分子如 miR-7/PTEN 干预有效改善 AID 病情和器官损伤,干预技术获专利授权; 率先开展 CD20 单抗治疗顽固极危重 AID，抢救存活率提升70%；首次严格临床研究证实雷公藤多甙联合治疗 RA 成功率高于国际方案。成果发表在 Science Transl Med、ARD 和 PNAS, CNN、彭博社等数十家国际媒体以“Chinese herb beats arthritis drug”报道 </w:t>
      </w:r>
    </w:p>
    <w:p>
      <w:pPr>
        <w:spacing w:line="360" w:lineRule="auto"/>
        <w:ind w:firstLine="488" w:firstLineChars="200"/>
        <w:rPr>
          <w:rFonts w:ascii="宋体" w:hAnsi="宋体" w:eastAsia="宋体" w:cs="Times New Roman"/>
          <w:color w:val="0D0D0D"/>
          <w:spacing w:val="2"/>
          <w:sz w:val="24"/>
          <w:szCs w:val="24"/>
        </w:rPr>
      </w:pPr>
      <w:r>
        <w:rPr>
          <w:rFonts w:hint="eastAsia" w:ascii="宋体" w:hAnsi="宋体" w:eastAsia="宋体" w:cs="Times New Roman"/>
          <w:color w:val="0D0D0D"/>
          <w:spacing w:val="2"/>
          <w:sz w:val="24"/>
          <w:szCs w:val="24"/>
        </w:rPr>
        <w:t>发表 SCI 论文 326 篇，累计 IF 1654.6 分，IF＞10 分 36 篇。SCI 他引 9311 次，代表论著平均他引99次, Nat Med 等国际期刊 13 次专论和述评正面评价, 获专利授权 10项。主编 8 部教材和专著，受邀国际学术大会报告 50 多次，国内报告逾 400 次。相关成果在全国推广应用，并写入诊疗指南，有力促进了我国 AID 诊治水平的整体提高，产生了显著社会和经济效益。</w:t>
      </w:r>
    </w:p>
    <w:p>
      <w:pPr>
        <w:spacing w:line="360" w:lineRule="auto"/>
        <w:ind w:firstLine="570" w:firstLineChars="200"/>
        <w:rPr>
          <w:rFonts w:ascii="宋体" w:hAnsi="宋体" w:eastAsia="宋体" w:cs="Times New Roman"/>
          <w:b/>
          <w:color w:val="0D0D0D"/>
          <w:spacing w:val="2"/>
          <w:sz w:val="28"/>
          <w:szCs w:val="28"/>
        </w:rPr>
      </w:pPr>
      <w:r>
        <w:rPr>
          <w:rFonts w:hint="eastAsia" w:ascii="宋体" w:hAnsi="宋体" w:eastAsia="宋体" w:cs="Times New Roman"/>
          <w:b/>
          <w:color w:val="0D0D0D"/>
          <w:spacing w:val="2"/>
          <w:sz w:val="28"/>
          <w:szCs w:val="28"/>
        </w:rPr>
        <w:t>6.客观评价</w:t>
      </w:r>
    </w:p>
    <w:p>
      <w:pPr>
        <w:spacing w:line="360" w:lineRule="auto"/>
        <w:ind w:firstLine="480" w:firstLineChars="200"/>
        <w:rPr>
          <w:rFonts w:ascii="宋体" w:hAnsi="宋体" w:eastAsia="宋体" w:cs="Times New Roman"/>
          <w:color w:val="0D0D0D"/>
          <w:spacing w:val="2"/>
          <w:sz w:val="24"/>
          <w:szCs w:val="24"/>
        </w:rPr>
      </w:pPr>
      <w:r>
        <w:rPr>
          <w:rFonts w:ascii="CIDFont+F4" w:hAnsi="CIDFont+F4" w:eastAsia="宋体" w:cs="Times New Roman"/>
          <w:color w:val="000000"/>
          <w:sz w:val="24"/>
          <w:szCs w:val="24"/>
        </w:rPr>
        <w:t>发表 SCI 论文 326 篇，累计 IF 1654.6 分， IF＞10 分 36 篇。总他引 9311 次，代表论著平均他引</w:t>
      </w:r>
      <w:r>
        <w:rPr>
          <w:rFonts w:hint="eastAsia" w:ascii="CIDFont+F4" w:hAnsi="CIDFont+F4" w:eastAsia="宋体" w:cs="Times New Roman"/>
          <w:color w:val="000000"/>
          <w:sz w:val="24"/>
          <w:szCs w:val="24"/>
        </w:rPr>
        <w:t>99</w:t>
      </w:r>
      <w:r>
        <w:rPr>
          <w:rFonts w:ascii="CIDFont+F4" w:hAnsi="CIDFont+F4" w:eastAsia="宋体" w:cs="Times New Roman"/>
          <w:color w:val="000000"/>
          <w:sz w:val="24"/>
          <w:szCs w:val="24"/>
        </w:rPr>
        <w:t>次（附件 4.1-20，5.1，6.1，10.15</w:t>
      </w:r>
      <w:r>
        <w:rPr>
          <w:rFonts w:hint="eastAsia" w:ascii="CIDFont+F4" w:hAnsi="CIDFont+F4" w:eastAsia="宋体" w:cs="Times New Roman"/>
          <w:color w:val="000000"/>
          <w:sz w:val="24"/>
          <w:szCs w:val="24"/>
        </w:rPr>
        <w:t>）</w:t>
      </w:r>
      <w:r>
        <w:rPr>
          <w:rFonts w:ascii="CIDFont+F4" w:hAnsi="CIDFont+F4" w:eastAsia="宋体" w:cs="Times New Roman"/>
          <w:color w:val="000000"/>
          <w:sz w:val="24"/>
          <w:szCs w:val="24"/>
        </w:rPr>
        <w:t>, Nat Med 等国际期刊 13 次专论和述评正面评价, 获专利授权 10 项（附件 1.1-10</w:t>
      </w:r>
      <w:r>
        <w:rPr>
          <w:rFonts w:hint="eastAsia" w:ascii="CIDFont+F4" w:hAnsi="CIDFont+F4" w:eastAsia="宋体" w:cs="Times New Roman"/>
          <w:color w:val="000000"/>
          <w:sz w:val="24"/>
          <w:szCs w:val="24"/>
        </w:rPr>
        <w:t>）</w:t>
      </w:r>
      <w:r>
        <w:rPr>
          <w:rFonts w:ascii="CIDFont+F4" w:hAnsi="CIDFont+F4" w:eastAsia="宋体" w:cs="Times New Roman"/>
          <w:color w:val="000000"/>
          <w:sz w:val="24"/>
          <w:szCs w:val="24"/>
        </w:rPr>
        <w:t>。主编 8 部教材和专著，受邀国际学术大会报告 50 多次，国内报告逾 400 次，多次获得学术会议奖励（附件 10.14）。相关成果在全国推广应用（附件 3.1-12</w:t>
      </w:r>
      <w:r>
        <w:rPr>
          <w:rFonts w:hint="eastAsia" w:ascii="CIDFont+F4" w:hAnsi="CIDFont+F4" w:eastAsia="宋体" w:cs="Times New Roman"/>
          <w:color w:val="000000"/>
          <w:sz w:val="24"/>
          <w:szCs w:val="24"/>
        </w:rPr>
        <w:t>）</w:t>
      </w:r>
      <w:r>
        <w:rPr>
          <w:rFonts w:ascii="CIDFont+F4" w:hAnsi="CIDFont+F4" w:eastAsia="宋体" w:cs="Times New Roman"/>
          <w:color w:val="000000"/>
          <w:sz w:val="24"/>
          <w:szCs w:val="24"/>
        </w:rPr>
        <w:t>，并写入诊疗指南（附件 10.1-3</w:t>
      </w:r>
      <w:r>
        <w:rPr>
          <w:rFonts w:hint="eastAsia" w:ascii="CIDFont+F4" w:hAnsi="CIDFont+F4" w:eastAsia="宋体" w:cs="Times New Roman"/>
          <w:color w:val="000000"/>
          <w:sz w:val="24"/>
          <w:szCs w:val="24"/>
        </w:rPr>
        <w:t>）</w:t>
      </w:r>
      <w:r>
        <w:rPr>
          <w:rFonts w:ascii="CIDFont+F4" w:hAnsi="CIDFont+F4" w:eastAsia="宋体" w:cs="Times New Roman"/>
          <w:color w:val="000000"/>
          <w:sz w:val="24"/>
          <w:szCs w:val="24"/>
        </w:rPr>
        <w:t>，有力促进了我国 AID 诊治水平的整体提高，产生了显著社会和经济效益。</w:t>
      </w:r>
      <w:r>
        <w:rPr>
          <w:rFonts w:ascii="CIDFont+F4" w:hAnsi="CIDFont+F4" w:eastAsia="宋体" w:cs="Times New Roman"/>
          <w:color w:val="000000"/>
          <w:szCs w:val="20"/>
        </w:rPr>
        <w:br w:type="textWrapping"/>
      </w:r>
      <w:r>
        <w:rPr>
          <w:rFonts w:ascii="CIDFont+F4" w:hAnsi="CIDFont+F4" w:eastAsia="宋体" w:cs="Times New Roman"/>
          <w:color w:val="000000"/>
          <w:sz w:val="24"/>
          <w:szCs w:val="24"/>
        </w:rPr>
        <w:t xml:space="preserve">     1. 代表性论文“The oral and gut microbiomes are perturbed in rheumatoidarthritis and partly normalized after treatment.”发表在《Nat Med》（附件 4.2）。《Nat Med》发表标题为“菌群和关节:人肠道菌群对类风湿关节炎的意义”专论，高度评价“这项研究具有深远意义”（</w:t>
      </w:r>
      <w:r>
        <w:rPr>
          <w:rFonts w:hint="eastAsia" w:ascii="CIDFont+F4" w:hAnsi="CIDFont+F4" w:eastAsia="宋体" w:cs="Times New Roman"/>
          <w:color w:val="000000"/>
          <w:sz w:val="24"/>
          <w:szCs w:val="24"/>
        </w:rPr>
        <w:t>附件</w:t>
      </w:r>
      <w:r>
        <w:rPr>
          <w:rFonts w:ascii="CIDFont+F4" w:hAnsi="CIDFont+F4" w:eastAsia="宋体" w:cs="Times New Roman"/>
          <w:color w:val="000000"/>
          <w:sz w:val="24"/>
          <w:szCs w:val="24"/>
        </w:rPr>
        <w:t>10.6</w:t>
      </w:r>
      <w:r>
        <w:rPr>
          <w:rFonts w:hint="eastAsia" w:ascii="CIDFont+F4" w:hAnsi="CIDFont+F4" w:eastAsia="宋体" w:cs="Times New Roman"/>
          <w:color w:val="000000"/>
          <w:sz w:val="24"/>
          <w:szCs w:val="24"/>
        </w:rPr>
        <w:t>）</w:t>
      </w:r>
      <w:r>
        <w:rPr>
          <w:rFonts w:ascii="CIDFont+F4" w:hAnsi="CIDFont+F4" w:eastAsia="宋体" w:cs="Times New Roman"/>
          <w:color w:val="000000"/>
          <w:sz w:val="24"/>
          <w:szCs w:val="24"/>
        </w:rPr>
        <w:t>。《Nat Rev Rheum》等多个国际期刊也相继以题为“类风湿关节炎:菌群反映 RA 疾病和治疗反应”进行述评和研究热点报道（附件 10.5），路透社等国际媒体进行报道（附件 10.9）。</w:t>
      </w:r>
      <w:r>
        <w:rPr>
          <w:rFonts w:ascii="CIDFont+F4" w:hAnsi="CIDFont+F4" w:eastAsia="宋体" w:cs="Times New Roman"/>
          <w:color w:val="000000"/>
          <w:szCs w:val="20"/>
        </w:rPr>
        <w:br w:type="textWrapping"/>
      </w:r>
      <w:r>
        <w:rPr>
          <w:rFonts w:ascii="CIDFont+F4" w:hAnsi="CIDFont+F4" w:eastAsia="宋体" w:cs="Times New Roman"/>
          <w:color w:val="000000"/>
          <w:sz w:val="24"/>
          <w:szCs w:val="24"/>
        </w:rPr>
        <w:t xml:space="preserve">     2. 代表性论文 “ Defective PTEN regulation contributes to B cellhyperresponsiveness in systemic lupus erythematosus”作为封面文章发表在《SciTransl Med》，干预技术申请并获国家专利 201210285675.6（附件 4.6, 1.1），为治疗SLE 提供了新靶点。《Sci Transl Med》发表题为“‘miR’roring Lupus Control”主编评述称，该研究“支持 miR-7 和 PTEN 作为 SLE 的治疗靶点” （附件 10.11）。《NatRev Rheum》(2014）也以标题“狼疮中 B 淋巴细胞异常活化新机制”进行专题报道。</w:t>
      </w:r>
      <w:r>
        <w:rPr>
          <w:rFonts w:ascii="CIDFont+F4" w:hAnsi="CIDFont+F4" w:eastAsia="宋体" w:cs="Times New Roman"/>
          <w:color w:val="000000"/>
          <w:sz w:val="24"/>
          <w:szCs w:val="24"/>
        </w:rPr>
        <w:br w:type="textWrapping"/>
      </w:r>
      <w:r>
        <w:rPr>
          <w:rFonts w:ascii="CIDFont+F4" w:hAnsi="CIDFont+F4" w:eastAsia="宋体" w:cs="Times New Roman"/>
          <w:color w:val="000000"/>
          <w:sz w:val="24"/>
          <w:szCs w:val="24"/>
        </w:rPr>
        <w:t xml:space="preserve">     3. 代表性论文“Genome-wide association meta-analysis in Chinese and Europeanindividuals identifies ten new loci associated with systemic lupuserythematosus”发表在《Nat Genet》（附件 4.8）。ScienceDaily 和 Science News 专题报道，并被《Nat Rev Rheum》等引用，认为该项研究成果可以作为预测个体患狼疮可能性大小的基础和依据。（附件 10.12）。</w:t>
      </w:r>
      <w:r>
        <w:rPr>
          <w:rFonts w:ascii="CIDFont+F4" w:hAnsi="CIDFont+F4" w:eastAsia="宋体" w:cs="Times New Roman"/>
          <w:color w:val="000000"/>
          <w:szCs w:val="20"/>
        </w:rPr>
        <w:br w:type="textWrapping"/>
      </w:r>
      <w:r>
        <w:rPr>
          <w:rFonts w:ascii="CIDFont+F4" w:hAnsi="CIDFont+F4" w:eastAsia="宋体" w:cs="Times New Roman"/>
          <w:color w:val="000000"/>
          <w:sz w:val="24"/>
          <w:szCs w:val="24"/>
        </w:rPr>
        <w:t xml:space="preserve">     4. 代表性论文“Comparison of Tripterygium wilfordii Hook F with methotrexatein the treatment of active rheumatoid arthritis (TRIFRA): A randomised,controlled clinical trial”发表于《ARD》（附件 4.5），健康报头版报道“这一研究结果或将改变国际标准，从根本上改变全球几千万 RA 患者的治疗策略”。BMJ 同时新闻发布，引发国际广泛强烈关注，国际知名风湿病学家美国 Mayo Clinic 首席专家EricL.Matteson、前 NIH/NIAMS 所长 Peter E Lipsky 教授及《ARD》主编 Tore K Kvien教授等对研究成果给予高度肯定：“这项研究的治疗效果很明确，非常有趣，既值得深入研究又具有发展前景”。美国有线电视新闻网（CNN）、美国哥伦比亚广播公司（CBS）、ABC、芝加哥论坛报、彭博社（Bloomberg）等 40 多家国际媒体先后以“Chineseherb beats arthritis drug”进行宣传和报道（附件 10.8）。</w:t>
      </w:r>
      <w:r>
        <w:rPr>
          <w:rFonts w:ascii="CIDFont+F4" w:hAnsi="CIDFont+F4" w:eastAsia="宋体" w:cs="Times New Roman"/>
          <w:color w:val="000000"/>
          <w:szCs w:val="20"/>
        </w:rPr>
        <w:br w:type="textWrapping"/>
      </w:r>
      <w:r>
        <w:rPr>
          <w:rFonts w:ascii="CIDFont+F4" w:hAnsi="CIDFont+F4" w:eastAsia="宋体" w:cs="Times New Roman"/>
          <w:color w:val="000000"/>
          <w:sz w:val="24"/>
          <w:szCs w:val="24"/>
        </w:rPr>
        <w:t xml:space="preserve">     5. 代表性论文“</w:t>
      </w:r>
      <w:r>
        <w:rPr>
          <w:rFonts w:ascii="CIDFont+F1" w:hAnsi="CIDFont+F1" w:eastAsia="宋体" w:cs="Times New Roman"/>
          <w:color w:val="000000"/>
          <w:sz w:val="24"/>
          <w:szCs w:val="24"/>
        </w:rPr>
        <w:t>Role of leptin in immunity</w:t>
      </w:r>
      <w:r>
        <w:rPr>
          <w:rFonts w:ascii="CIDFont+F4" w:hAnsi="CIDFont+F4" w:eastAsia="宋体" w:cs="Times New Roman"/>
          <w:color w:val="000000"/>
          <w:sz w:val="24"/>
          <w:szCs w:val="24"/>
        </w:rPr>
        <w:t>”和“</w:t>
      </w:r>
      <w:r>
        <w:rPr>
          <w:rFonts w:ascii="CIDFont+F1" w:hAnsi="CIDFont+F1" w:eastAsia="宋体" w:cs="Times New Roman"/>
          <w:color w:val="000000"/>
          <w:sz w:val="24"/>
          <w:szCs w:val="24"/>
        </w:rPr>
        <w:t>Involvement of leptin signaling in thesurvival and maturation of bone marrow-derived dendritic cells</w:t>
      </w:r>
      <w:r>
        <w:rPr>
          <w:rFonts w:ascii="CIDFont+F4" w:hAnsi="CIDFont+F4" w:eastAsia="宋体" w:cs="Times New Roman"/>
          <w:color w:val="000000"/>
          <w:sz w:val="24"/>
          <w:szCs w:val="24"/>
        </w:rPr>
        <w:t>”分别发表在《</w:t>
      </w:r>
      <w:r>
        <w:rPr>
          <w:rFonts w:ascii="CIDFont+F1" w:hAnsi="CIDFont+F1" w:eastAsia="宋体" w:cs="Times New Roman"/>
          <w:color w:val="000000"/>
          <w:sz w:val="24"/>
          <w:szCs w:val="24"/>
        </w:rPr>
        <w:t>Cell MolImmunol</w:t>
      </w:r>
      <w:r>
        <w:rPr>
          <w:rFonts w:ascii="CIDFont+F4" w:hAnsi="CIDFont+F4" w:eastAsia="宋体" w:cs="Times New Roman"/>
          <w:color w:val="000000"/>
          <w:sz w:val="24"/>
          <w:szCs w:val="24"/>
        </w:rPr>
        <w:t>》和《</w:t>
      </w:r>
      <w:r>
        <w:rPr>
          <w:rFonts w:ascii="CIDFont+F1" w:hAnsi="CIDFont+F1" w:eastAsia="宋体" w:cs="Times New Roman"/>
          <w:color w:val="000000"/>
          <w:sz w:val="24"/>
          <w:szCs w:val="24"/>
        </w:rPr>
        <w:t>Eur J Immunol</w:t>
      </w:r>
      <w:r>
        <w:rPr>
          <w:rFonts w:ascii="CIDFont+F4" w:hAnsi="CIDFont+F4" w:eastAsia="宋体" w:cs="Times New Roman"/>
          <w:color w:val="000000"/>
          <w:sz w:val="24"/>
          <w:szCs w:val="24"/>
        </w:rPr>
        <w:t>》。瘦素相关研究发表系列论文总被引用 613 次（附件 4.1，4.14，附件 10.15 中论文 1，14，18，19, 69，106，292</w:t>
      </w:r>
      <w:r>
        <w:rPr>
          <w:rFonts w:hint="eastAsia" w:ascii="CIDFont+F4" w:hAnsi="CIDFont+F4" w:eastAsia="宋体" w:cs="Times New Roman"/>
          <w:color w:val="000000"/>
          <w:sz w:val="24"/>
          <w:szCs w:val="24"/>
        </w:rPr>
        <w:t>）。</w:t>
      </w:r>
      <w:r>
        <w:rPr>
          <w:rFonts w:ascii="CIDFont+F4" w:hAnsi="CIDFont+F4" w:eastAsia="宋体" w:cs="Times New Roman"/>
          <w:color w:val="000000"/>
          <w:szCs w:val="20"/>
        </w:rPr>
        <w:br w:type="textWrapping"/>
      </w:r>
      <w:r>
        <w:rPr>
          <w:rFonts w:ascii="CIDFont+F4" w:hAnsi="CIDFont+F4" w:eastAsia="宋体" w:cs="Times New Roman"/>
          <w:color w:val="000000"/>
          <w:sz w:val="24"/>
          <w:szCs w:val="24"/>
        </w:rPr>
        <w:t xml:space="preserve">     6. BAFF 相关研究论文“</w:t>
      </w:r>
      <w:r>
        <w:rPr>
          <w:rFonts w:ascii="CIDFont+F1" w:hAnsi="CIDFont+F1" w:eastAsia="宋体" w:cs="Times New Roman"/>
          <w:color w:val="000000"/>
          <w:sz w:val="24"/>
          <w:szCs w:val="24"/>
        </w:rPr>
        <w:t>Local BAFF gene silencing suppresses Th17-cell generation andameliorates autoimmune arthritis</w:t>
      </w:r>
      <w:r>
        <w:rPr>
          <w:rFonts w:ascii="CIDFont+F4" w:hAnsi="CIDFont+F4" w:eastAsia="宋体" w:cs="Times New Roman"/>
          <w:color w:val="000000"/>
          <w:sz w:val="24"/>
          <w:szCs w:val="24"/>
        </w:rPr>
        <w:t>”和“</w:t>
      </w:r>
      <w:r>
        <w:rPr>
          <w:rFonts w:ascii="CIDFont+F1" w:hAnsi="CIDFont+F1" w:eastAsia="宋体" w:cs="Times New Roman"/>
          <w:color w:val="000000"/>
          <w:sz w:val="24"/>
          <w:szCs w:val="24"/>
        </w:rPr>
        <w:t>Novel function of B cell-activating factor in theinduction of IL-10- producing regulatory B cells</w:t>
      </w:r>
      <w:r>
        <w:rPr>
          <w:rFonts w:ascii="CIDFont+F4" w:hAnsi="CIDFont+F4" w:eastAsia="宋体" w:cs="Times New Roman"/>
          <w:color w:val="000000"/>
          <w:sz w:val="24"/>
          <w:szCs w:val="24"/>
        </w:rPr>
        <w:t>”等分别发表在《</w:t>
      </w:r>
      <w:r>
        <w:rPr>
          <w:rFonts w:ascii="CIDFont+F1" w:hAnsi="CIDFont+F1" w:eastAsia="宋体" w:cs="Times New Roman"/>
          <w:color w:val="000000"/>
          <w:sz w:val="24"/>
          <w:szCs w:val="24"/>
        </w:rPr>
        <w:t>PNAS</w:t>
      </w:r>
      <w:r>
        <w:rPr>
          <w:rFonts w:ascii="CIDFont+F4" w:hAnsi="CIDFont+F4" w:eastAsia="宋体" w:cs="Times New Roman"/>
          <w:color w:val="000000"/>
          <w:sz w:val="24"/>
          <w:szCs w:val="24"/>
        </w:rPr>
        <w:t>》《</w:t>
      </w:r>
      <w:r>
        <w:rPr>
          <w:rFonts w:ascii="CIDFont+F1" w:hAnsi="CIDFont+F1" w:eastAsia="宋体" w:cs="Times New Roman"/>
          <w:color w:val="000000"/>
          <w:sz w:val="24"/>
          <w:szCs w:val="24"/>
        </w:rPr>
        <w:t>J Immunol</w:t>
      </w:r>
      <w:r>
        <w:rPr>
          <w:rFonts w:ascii="CIDFont+F4" w:hAnsi="CIDFont+F4" w:eastAsia="宋体" w:cs="Times New Roman"/>
          <w:color w:val="000000"/>
          <w:sz w:val="24"/>
          <w:szCs w:val="24"/>
        </w:rPr>
        <w:t>》和《</w:t>
      </w:r>
      <w:r>
        <w:rPr>
          <w:rFonts w:ascii="CIDFont+F1" w:hAnsi="CIDFont+F1" w:eastAsia="宋体" w:cs="Times New Roman"/>
          <w:color w:val="000000"/>
          <w:sz w:val="24"/>
          <w:szCs w:val="24"/>
        </w:rPr>
        <w:t>ARD</w:t>
      </w:r>
      <w:r>
        <w:rPr>
          <w:rFonts w:ascii="CIDFont+F4" w:hAnsi="CIDFont+F4" w:eastAsia="宋体" w:cs="Times New Roman"/>
          <w:color w:val="000000"/>
          <w:sz w:val="24"/>
          <w:szCs w:val="24"/>
        </w:rPr>
        <w:t>》(附件 4.3，4.10</w:t>
      </w:r>
      <w:r>
        <w:rPr>
          <w:rFonts w:hint="eastAsia" w:ascii="CIDFont+F4" w:hAnsi="CIDFont+F4" w:eastAsia="宋体" w:cs="Times New Roman"/>
          <w:color w:val="000000"/>
          <w:sz w:val="24"/>
          <w:szCs w:val="24"/>
        </w:rPr>
        <w:t>)</w:t>
      </w:r>
      <w:r>
        <w:rPr>
          <w:rFonts w:ascii="CIDFont+F4" w:hAnsi="CIDFont+F4" w:eastAsia="宋体" w:cs="Times New Roman"/>
          <w:color w:val="000000"/>
          <w:sz w:val="24"/>
          <w:szCs w:val="24"/>
        </w:rPr>
        <w:t>，并被 F1000 选为推荐论文（附件</w:t>
      </w:r>
      <w:r>
        <w:rPr>
          <w:rFonts w:ascii="CIDFont+F10" w:hAnsi="CIDFont+F10" w:eastAsia="宋体" w:cs="Times New Roman"/>
          <w:b/>
          <w:bCs/>
          <w:color w:val="000000"/>
          <w:sz w:val="24"/>
          <w:szCs w:val="24"/>
        </w:rPr>
        <w:t>10.13</w:t>
      </w:r>
      <w:r>
        <w:rPr>
          <w:rFonts w:ascii="CIDFont+F4" w:hAnsi="CIDFont+F4" w:eastAsia="宋体" w:cs="Times New Roman"/>
          <w:color w:val="000000"/>
          <w:sz w:val="24"/>
          <w:szCs w:val="24"/>
        </w:rPr>
        <w:t>）。美国国立卫生研究院 (NIH)Robert Carter 教授称该研究为临床应用 BAFF 拮抗剂治疗 AID 提供了新的策略（附件 10.13）。《Nat Rev Rheum》、《J Clin Invest》和《Nat Rev Drug Discov》等引用研究评述“拮抗 BAFF 可以阻止炎症部位树突细胞活化”“对调节性 B 细胞具有调控作用”。项目组应 Springer 杂志社邀请参编《Regulatory B Cells》专著章节（Xiang Lin, Jun Deng, Liwei Lu, IL-10 detection in murine B cells: pros andcons of the different techniques, Methods in molecular biology, 2014,1190:55-69）。</w:t>
      </w:r>
      <w:r>
        <w:rPr>
          <w:rFonts w:ascii="CIDFont+F4" w:hAnsi="CIDFont+F4" w:eastAsia="宋体" w:cs="Times New Roman"/>
          <w:color w:val="000000"/>
          <w:szCs w:val="20"/>
        </w:rPr>
        <w:br w:type="textWrapping"/>
      </w:r>
      <w:r>
        <w:rPr>
          <w:rFonts w:ascii="CIDFont+F4" w:hAnsi="CIDFont+F4" w:eastAsia="宋体" w:cs="Times New Roman"/>
          <w:color w:val="000000"/>
          <w:sz w:val="24"/>
          <w:szCs w:val="24"/>
        </w:rPr>
        <w:t xml:space="preserve">     7. 代表性论文“Clinical significance of increased CD4+CD25-Foxp3+ T cells inpatients with new-onset systemic lupus erythematosus ”、“ DysfunctionalCD4+CD25+ regulatory T cells in untreated active systemic lupus erythematosus</w:t>
      </w:r>
      <w:r>
        <w:rPr>
          <w:rFonts w:hint="eastAsia" w:ascii="CIDFont+F4" w:hAnsi="CIDFont+F4" w:eastAsia="宋体" w:cs="Times New Roman"/>
          <w:color w:val="000000"/>
          <w:sz w:val="24"/>
          <w:szCs w:val="24"/>
        </w:rPr>
        <w:t xml:space="preserve"> </w:t>
      </w:r>
      <w:r>
        <w:rPr>
          <w:rFonts w:ascii="CIDFont+F4" w:hAnsi="CIDFont+F4" w:eastAsia="宋体" w:cs="Times New Roman"/>
          <w:color w:val="000000"/>
          <w:sz w:val="24"/>
          <w:szCs w:val="24"/>
        </w:rPr>
        <w:t>secondary to interferon-α producing antigen-presenting cells”分别发表在《ARD》（附件 4.4）和《Arthritis Rheum》(附件 4.9)。在国际上首次发现报道了CD4+CD25-Foxp3+T 细胞亚群与初发的 SLE 患者病情发生、发展关系非常密切，深化了对 SLE 发病机制的认识，修正了“Foxp3 是调节 T 标记性转录因子”的传统免疫学概念和理论。关于调节性 T 细胞相关研究被《Arthritis Res Ther》《Nat Rev Immunol》等杂志以题为“狼疮中神秘的 CD4+CD25-Foxp3+T 细胞”专论评价和多次引用，总被引485 次（附件 10.7, 10.15）。</w:t>
      </w:r>
      <w:r>
        <w:rPr>
          <w:rFonts w:ascii="CIDFont+F4" w:hAnsi="CIDFont+F4" w:eastAsia="宋体" w:cs="Times New Roman"/>
          <w:color w:val="000000"/>
          <w:szCs w:val="20"/>
        </w:rPr>
        <w:br w:type="textWrapping"/>
      </w:r>
      <w:r>
        <w:rPr>
          <w:rFonts w:ascii="CIDFont+F4" w:hAnsi="CIDFont+F4" w:eastAsia="宋体" w:cs="Times New Roman"/>
          <w:color w:val="000000"/>
          <w:sz w:val="24"/>
          <w:szCs w:val="24"/>
        </w:rPr>
        <w:t xml:space="preserve">     8. 代表性论文“Neutrophil Extracellular Trap Mitochondrial DNA and ItsAutoantibody in Systemic Lupus Erythematosus and a Proof-of-Concept Trial ofMetformin”发表在《Arthritis Rheum》(附件 10.15 中论文 20)，揭示了二甲双胍在AID 中代谢-免疫调控机制，并在国际上率先开展二甲双胍治疗 SLE 随机对照临床试验并获得成功，可作为狼疮稳定病情药物和激素助减剂。该原创性工作开拓了代谢免疫调控治疗 AID 新策略，具有重要临床意义。研究成果被《Nat Rev Immunol》（2017）和《Nat Med》（2016）多次评价和引用，如《Nat Med》（2016）评价称“通过糖酵解途径进行代谢调节NETosis释放开拓 AID治疗新方法”（附件 10.10）。多次被特邀在国际学术会议专题报告（2006 和 2016 年美国风湿病年会（ACR），2010 年欧洲风湿病年会（EULAR），日本 RIKEN 研究中心和美国FOCIS(临床免疫联盟)大会）。</w:t>
      </w:r>
      <w:r>
        <w:rPr>
          <w:rFonts w:ascii="CIDFont+F4" w:hAnsi="CIDFont+F4" w:eastAsia="宋体" w:cs="Times New Roman"/>
          <w:color w:val="000000"/>
          <w:szCs w:val="20"/>
        </w:rPr>
        <w:br w:type="textWrapping"/>
      </w:r>
      <w:r>
        <w:rPr>
          <w:rFonts w:ascii="CIDFont+F4" w:hAnsi="CIDFont+F4" w:eastAsia="宋体" w:cs="Times New Roman"/>
          <w:color w:val="000000"/>
          <w:sz w:val="24"/>
          <w:szCs w:val="24"/>
        </w:rPr>
        <w:t xml:space="preserve">     9. 代表性论文“Cell-ELISA detection of antineuronal antibodies in centralnervous system involvement in systemic lupus erythematosus”发表在《ARD》（附件 10.15 中论文 16）。《Nat Clin Pract Rheum》评述“张和同事研发出基于细胞的酶联免疫吸附方法检测抗神经元抗体，与狼疮脑病密切相关”（附件 10.7）。</w:t>
      </w:r>
    </w:p>
    <w:p>
      <w:pPr>
        <w:spacing w:line="360" w:lineRule="auto"/>
        <w:ind w:firstLine="570" w:firstLineChars="200"/>
        <w:rPr>
          <w:rFonts w:ascii="宋体" w:hAnsi="宋体" w:eastAsia="宋体" w:cs="Times New Roman"/>
          <w:b/>
          <w:color w:val="0D0D0D"/>
          <w:spacing w:val="2"/>
          <w:sz w:val="28"/>
          <w:szCs w:val="28"/>
        </w:rPr>
      </w:pPr>
      <w:r>
        <w:rPr>
          <w:rFonts w:hint="eastAsia" w:ascii="宋体" w:hAnsi="宋体" w:eastAsia="宋体" w:cs="Times New Roman"/>
          <w:b/>
          <w:color w:val="0D0D0D"/>
          <w:spacing w:val="2"/>
          <w:sz w:val="28"/>
          <w:szCs w:val="28"/>
        </w:rPr>
        <w:t>7.推广应用情况</w:t>
      </w:r>
    </w:p>
    <w:p>
      <w:pPr>
        <w:spacing w:line="360" w:lineRule="auto"/>
        <w:ind w:firstLine="488" w:firstLineChars="200"/>
        <w:rPr>
          <w:rFonts w:ascii="宋体" w:hAnsi="宋体" w:eastAsia="宋体" w:cs="Times New Roman"/>
          <w:color w:val="0D0D0D"/>
          <w:spacing w:val="2"/>
          <w:sz w:val="24"/>
          <w:szCs w:val="24"/>
        </w:rPr>
      </w:pPr>
      <w:r>
        <w:rPr>
          <w:rFonts w:hint="eastAsia" w:ascii="宋体" w:hAnsi="宋体" w:eastAsia="宋体" w:cs="Times New Roman"/>
          <w:color w:val="0D0D0D"/>
          <w:spacing w:val="2"/>
          <w:sz w:val="24"/>
          <w:szCs w:val="24"/>
        </w:rPr>
        <w:t>项目历经 13年，在 15 项国家重大重点项目基金支持下，协同攻关，对 AID 的发病机制和诊疗关键技术进行了深入而系统的研究，并积极推广原创性成果，提升了 AID 转化研究和临床诊治水平：</w:t>
      </w:r>
    </w:p>
    <w:p>
      <w:pPr>
        <w:spacing w:line="360" w:lineRule="auto"/>
        <w:ind w:firstLine="488" w:firstLineChars="200"/>
        <w:rPr>
          <w:rFonts w:ascii="宋体" w:hAnsi="宋体" w:eastAsia="宋体" w:cs="Times New Roman"/>
          <w:color w:val="0D0D0D"/>
          <w:spacing w:val="2"/>
          <w:sz w:val="24"/>
          <w:szCs w:val="24"/>
        </w:rPr>
      </w:pPr>
      <w:r>
        <w:rPr>
          <w:rFonts w:hint="eastAsia" w:ascii="宋体" w:hAnsi="宋体" w:eastAsia="宋体" w:cs="Times New Roman"/>
          <w:color w:val="0D0D0D"/>
          <w:spacing w:val="2"/>
          <w:sz w:val="24"/>
          <w:szCs w:val="24"/>
        </w:rPr>
        <w:t>1. 基于发病机制研究的临床转化</w:t>
      </w:r>
    </w:p>
    <w:p>
      <w:pPr>
        <w:spacing w:line="360" w:lineRule="auto"/>
        <w:ind w:firstLine="488" w:firstLineChars="200"/>
        <w:rPr>
          <w:rFonts w:ascii="宋体" w:hAnsi="宋体" w:eastAsia="宋体" w:cs="Times New Roman"/>
          <w:color w:val="0D0D0D"/>
          <w:spacing w:val="2"/>
          <w:sz w:val="24"/>
          <w:szCs w:val="24"/>
        </w:rPr>
      </w:pPr>
      <w:r>
        <w:rPr>
          <w:rFonts w:hint="eastAsia" w:ascii="宋体" w:hAnsi="宋体" w:eastAsia="宋体" w:cs="Times New Roman"/>
          <w:color w:val="0D0D0D"/>
          <w:spacing w:val="2"/>
          <w:sz w:val="24"/>
          <w:szCs w:val="24"/>
        </w:rPr>
        <w:t>项目组从遗传学、免疫学、宏基因组学等诸方面对 AID 发病异常机制进行研究，发现和鉴定系列有重要意义的关键性易感基因、细胞和分子，创新性揭示了特殊调节T细胞、Vδ2 细胞以及关键调控蛋白和分子如 PTEN/miR7/CD200R、瘦素等在 AID 发病、器官受累、疗效及预后预警中的重要作用，提供了有价值的诊断标志物和潜在治疗靶点。项目团队也针对性开展了二甲双胍治疗狼疮的随机对照研究、BAFF 拮抗治疗关节炎和 SLE 的临床研究、狼疮的 mir-7 拮抗剂治疗系列工作，积极进行临床转化探索。一批干预技术获得了系列国家发明专利，并开始专利转化。</w:t>
      </w:r>
    </w:p>
    <w:p>
      <w:pPr>
        <w:spacing w:line="360" w:lineRule="auto"/>
        <w:ind w:firstLine="488" w:firstLineChars="200"/>
        <w:rPr>
          <w:rFonts w:ascii="宋体" w:hAnsi="宋体" w:eastAsia="宋体" w:cs="Times New Roman"/>
          <w:color w:val="0D0D0D"/>
          <w:spacing w:val="2"/>
          <w:sz w:val="24"/>
          <w:szCs w:val="24"/>
        </w:rPr>
      </w:pPr>
      <w:r>
        <w:rPr>
          <w:rFonts w:hint="eastAsia" w:ascii="宋体" w:hAnsi="宋体" w:eastAsia="宋体" w:cs="Times New Roman"/>
          <w:color w:val="0D0D0D"/>
          <w:spacing w:val="2"/>
          <w:sz w:val="24"/>
          <w:szCs w:val="24"/>
        </w:rPr>
        <w:t>2. 诊断技术的广泛应用</w:t>
      </w:r>
    </w:p>
    <w:p>
      <w:pPr>
        <w:spacing w:line="360" w:lineRule="auto"/>
        <w:ind w:firstLine="488" w:firstLineChars="200"/>
        <w:rPr>
          <w:rFonts w:ascii="宋体" w:hAnsi="宋体" w:eastAsia="宋体" w:cs="Times New Roman"/>
          <w:color w:val="0D0D0D"/>
          <w:spacing w:val="2"/>
          <w:sz w:val="24"/>
          <w:szCs w:val="24"/>
        </w:rPr>
      </w:pPr>
      <w:r>
        <w:rPr>
          <w:rFonts w:hint="eastAsia" w:ascii="宋体" w:hAnsi="宋体" w:eastAsia="宋体" w:cs="Times New Roman"/>
          <w:color w:val="0D0D0D"/>
          <w:spacing w:val="2"/>
          <w:sz w:val="24"/>
          <w:szCs w:val="24"/>
        </w:rPr>
        <w:t>本项目建立了多项AID高敏感性和特异性的诊断技术，发现了系列具有自主知识产权的诊断标志物。其中包括成功构建区分AID患者和健康人群的高精度肠道宏基因分类诊断模型,有效区分不同疾病病程，进行疾病分层和药物疗效预后预警；建立抗神经元抗体等检测新技术和有较高敏感性、特异性的狼疮脑病诊断模型，使狼疮脑病诊断特异性提高到 91.8%；揭示 CD25-Foxp3+T 细胞在 SLE 中的特异性，应用于疾病活动度和治疗反应的预示；发现免疫分子影像技术对 RA 早期诊断和疗效判断的意义等。这些技术已经开始广泛应用于临床，突破了目前 AID 因缺乏有效诊断标志物造成漏诊和误诊的瓶颈，极大提高了 AID 的早期诊断和实现 AID 精准诊断。</w:t>
      </w:r>
    </w:p>
    <w:p>
      <w:pPr>
        <w:spacing w:line="360" w:lineRule="auto"/>
        <w:ind w:firstLine="488" w:firstLineChars="200"/>
        <w:rPr>
          <w:rFonts w:ascii="宋体" w:hAnsi="宋体" w:eastAsia="宋体" w:cs="Times New Roman"/>
          <w:color w:val="0D0D0D"/>
          <w:spacing w:val="2"/>
          <w:sz w:val="24"/>
          <w:szCs w:val="24"/>
        </w:rPr>
      </w:pPr>
      <w:r>
        <w:rPr>
          <w:rFonts w:hint="eastAsia" w:ascii="宋体" w:hAnsi="宋体" w:eastAsia="宋体" w:cs="Times New Roman"/>
          <w:color w:val="0D0D0D"/>
          <w:spacing w:val="2"/>
          <w:sz w:val="24"/>
          <w:szCs w:val="24"/>
        </w:rPr>
        <w:t>3. 诊疗经验的推广普及</w:t>
      </w:r>
    </w:p>
    <w:p>
      <w:pPr>
        <w:spacing w:line="360" w:lineRule="auto"/>
        <w:ind w:firstLine="488" w:firstLineChars="200"/>
        <w:rPr>
          <w:rFonts w:ascii="宋体" w:hAnsi="宋体" w:eastAsia="宋体" w:cs="Times New Roman"/>
          <w:color w:val="0D0D0D"/>
          <w:spacing w:val="2"/>
          <w:sz w:val="24"/>
          <w:szCs w:val="24"/>
        </w:rPr>
      </w:pPr>
      <w:r>
        <w:rPr>
          <w:rFonts w:hint="eastAsia" w:ascii="宋体" w:hAnsi="宋体" w:eastAsia="宋体" w:cs="Times New Roman"/>
          <w:color w:val="0D0D0D"/>
          <w:spacing w:val="2"/>
          <w:sz w:val="24"/>
          <w:szCs w:val="24"/>
        </w:rPr>
        <w:t>本项目积极推广 AID 的诊疗经验，推动了 AID 临床诊治水平的提高。具体内容包括有：</w:t>
      </w:r>
    </w:p>
    <w:p>
      <w:pPr>
        <w:spacing w:line="360" w:lineRule="auto"/>
        <w:ind w:firstLine="488" w:firstLineChars="200"/>
        <w:rPr>
          <w:rFonts w:ascii="宋体" w:hAnsi="宋体" w:eastAsia="宋体" w:cs="Times New Roman"/>
          <w:color w:val="0D0D0D"/>
          <w:spacing w:val="2"/>
          <w:sz w:val="24"/>
          <w:szCs w:val="24"/>
        </w:rPr>
      </w:pPr>
      <w:r>
        <w:rPr>
          <w:rFonts w:hint="eastAsia" w:ascii="宋体" w:hAnsi="宋体" w:eastAsia="宋体" w:cs="Times New Roman"/>
          <w:color w:val="0D0D0D"/>
          <w:spacing w:val="2"/>
          <w:sz w:val="24"/>
          <w:szCs w:val="24"/>
        </w:rPr>
        <w:t>（1）研究并报道小剂量抗 CD20 单克隆抗体可通过 B 细胞去除迅速提升血小板，减少重要脏器出血死亡危险，目前已推广为多家医院顽固重症狼疮并发免疫性血小板减少的重要治疗手段。</w:t>
      </w:r>
    </w:p>
    <w:p>
      <w:pPr>
        <w:spacing w:line="360" w:lineRule="auto"/>
        <w:ind w:firstLine="488" w:firstLineChars="200"/>
        <w:rPr>
          <w:rFonts w:ascii="宋体" w:hAnsi="宋体" w:eastAsia="宋体" w:cs="Times New Roman"/>
          <w:color w:val="0D0D0D"/>
          <w:spacing w:val="2"/>
          <w:sz w:val="24"/>
          <w:szCs w:val="24"/>
        </w:rPr>
      </w:pPr>
      <w:r>
        <w:rPr>
          <w:rFonts w:hint="eastAsia" w:ascii="宋体" w:hAnsi="宋体" w:eastAsia="宋体" w:cs="Times New Roman"/>
          <w:color w:val="0D0D0D"/>
          <w:spacing w:val="2"/>
          <w:sz w:val="24"/>
          <w:szCs w:val="24"/>
        </w:rPr>
        <w:t>（2）对狼疮疑难、重症并发症的诊治进行系列研究和经验总结，对来自全国上百家医院医师进行相关培训，将诊疗经验推广到基层医疗机构。提高临床上对这些疾病的正确诊断率，降低患者死亡率和致残率，改善预后。</w:t>
      </w:r>
    </w:p>
    <w:p>
      <w:pPr>
        <w:spacing w:line="360" w:lineRule="auto"/>
        <w:ind w:firstLine="488" w:firstLineChars="200"/>
        <w:rPr>
          <w:rFonts w:ascii="宋体" w:hAnsi="宋体" w:eastAsia="宋体" w:cs="Times New Roman"/>
          <w:color w:val="0D0D0D"/>
          <w:spacing w:val="2"/>
          <w:sz w:val="24"/>
          <w:szCs w:val="24"/>
        </w:rPr>
      </w:pPr>
      <w:r>
        <w:rPr>
          <w:rFonts w:hint="eastAsia" w:ascii="宋体" w:hAnsi="宋体" w:eastAsia="宋体" w:cs="Times New Roman"/>
          <w:color w:val="0D0D0D"/>
          <w:spacing w:val="2"/>
          <w:sz w:val="24"/>
          <w:szCs w:val="24"/>
        </w:rPr>
        <w:t>（3）在国际上首次开展随机对照临床实验并证明应用二甲双胍作为狼疮稳定病情药物和激素助减剂，开拓狼疮治疗新策略。</w:t>
      </w:r>
    </w:p>
    <w:p>
      <w:pPr>
        <w:spacing w:line="360" w:lineRule="auto"/>
        <w:ind w:firstLine="488" w:firstLineChars="200"/>
        <w:rPr>
          <w:rFonts w:ascii="宋体" w:hAnsi="宋体" w:eastAsia="宋体" w:cs="Times New Roman"/>
          <w:color w:val="0D0D0D"/>
          <w:spacing w:val="2"/>
          <w:sz w:val="24"/>
          <w:szCs w:val="24"/>
        </w:rPr>
      </w:pPr>
      <w:r>
        <w:rPr>
          <w:rFonts w:hint="eastAsia" w:ascii="宋体" w:hAnsi="宋体" w:eastAsia="宋体" w:cs="Times New Roman"/>
          <w:color w:val="0D0D0D"/>
          <w:spacing w:val="2"/>
          <w:sz w:val="24"/>
          <w:szCs w:val="24"/>
        </w:rPr>
        <w:t>（4）开展雷公藤多甙与甲氨蝶呤治疗 RA 的多中心随机对照前瞻性研究，证实雷公藤多甙联合甲氨蝶呤治疗成功率 76.8%，高于国际其他方案。被 CNN、ABC、芝加哥论坛报、彭博社等四十多家国际媒体报道，评价中国治疗方案研究将从根本改变全球 5 千万 RA 患者治疗策略。相关成果在全国3 0 多个省直辖市的数百家医院推广应用后，有力促进了我国自身免疫病发病的诊治水平的整体提高。</w:t>
      </w:r>
    </w:p>
    <w:p>
      <w:pPr>
        <w:spacing w:line="360" w:lineRule="auto"/>
        <w:ind w:firstLine="488" w:firstLineChars="200"/>
        <w:rPr>
          <w:rFonts w:ascii="宋体" w:hAnsi="宋体" w:eastAsia="宋体" w:cs="Times New Roman"/>
          <w:color w:val="0D0D0D"/>
          <w:spacing w:val="2"/>
          <w:sz w:val="24"/>
          <w:szCs w:val="24"/>
        </w:rPr>
      </w:pPr>
      <w:r>
        <w:rPr>
          <w:rFonts w:hint="eastAsia" w:ascii="宋体" w:hAnsi="宋体" w:eastAsia="宋体" w:cs="Times New Roman"/>
          <w:color w:val="0D0D0D"/>
          <w:spacing w:val="2"/>
          <w:sz w:val="24"/>
          <w:szCs w:val="24"/>
        </w:rPr>
        <w:t>4. 学术影响与交流</w:t>
      </w:r>
    </w:p>
    <w:p>
      <w:pPr>
        <w:spacing w:line="360" w:lineRule="auto"/>
        <w:ind w:firstLine="488" w:firstLineChars="200"/>
        <w:rPr>
          <w:rFonts w:ascii="宋体" w:hAnsi="宋体" w:eastAsia="宋体" w:cs="Times New Roman"/>
          <w:color w:val="0D0D0D"/>
          <w:spacing w:val="2"/>
          <w:sz w:val="24"/>
          <w:szCs w:val="24"/>
        </w:rPr>
      </w:pPr>
      <w:r>
        <w:rPr>
          <w:rFonts w:hint="eastAsia" w:ascii="宋体" w:hAnsi="宋体" w:eastAsia="宋体" w:cs="Times New Roman"/>
          <w:color w:val="0D0D0D"/>
          <w:spacing w:val="2"/>
          <w:sz w:val="24"/>
          <w:szCs w:val="24"/>
        </w:rPr>
        <w:t>该项目发表论文 450 篇，其中 SCI 收录 326 篇，累计影响因子 1654.6 分，影响因子&gt;10 分 36 篇。总他引 9311 次，20 篇代表性论文平均他引 99次，相关成果作为重要依据写入AID诊疗指南，并被 Sci Transl Med、Nat Med 等国际权威期刊先后 13 次配发专论和述评正面评价，获国家发明专利授权 10 项。主编《医学免疫学》教材等专著 8 部。项目组 50 多次受邀在国际主流学术会议作大会/专题报告，在国内学术会议和学习班做相关研究成果报告逾 400 次，为成果在全国的广泛推广和该领域学科发展起到了有力的推动作用。</w:t>
      </w:r>
    </w:p>
    <w:p>
      <w:pPr>
        <w:spacing w:line="360" w:lineRule="auto"/>
        <w:rPr>
          <w:rFonts w:ascii="宋体" w:hAnsi="宋体" w:eastAsia="宋体" w:cs="Times New Roman"/>
          <w:b/>
          <w:color w:val="0D0D0D"/>
          <w:spacing w:val="2"/>
          <w:sz w:val="28"/>
          <w:szCs w:val="28"/>
        </w:rPr>
      </w:pPr>
      <w:r>
        <w:rPr>
          <w:rFonts w:hint="eastAsia" w:ascii="宋体" w:hAnsi="宋体" w:eastAsia="宋体" w:cs="Times New Roman"/>
          <w:b/>
          <w:color w:val="0D0D0D"/>
          <w:spacing w:val="2"/>
          <w:sz w:val="28"/>
          <w:szCs w:val="28"/>
        </w:rPr>
        <w:t>8.知识产权证明目录</w:t>
      </w:r>
    </w:p>
    <w:tbl>
      <w:tblPr>
        <w:tblStyle w:val="6"/>
        <w:tblW w:w="1006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0"/>
        <w:gridCol w:w="92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D0D0D"/>
                <w:spacing w:val="2"/>
                <w:sz w:val="24"/>
                <w:szCs w:val="24"/>
              </w:rPr>
            </w:pPr>
            <w:r>
              <w:rPr>
                <w:rFonts w:ascii="宋体" w:hAnsi="宋体" w:eastAsia="宋体" w:cs="Times New Roman"/>
                <w:color w:val="0D0D0D"/>
                <w:spacing w:val="2"/>
                <w:sz w:val="24"/>
                <w:szCs w:val="24"/>
              </w:rPr>
              <w:t xml:space="preserve">序号 </w:t>
            </w:r>
          </w:p>
        </w:tc>
        <w:tc>
          <w:tcPr>
            <w:tcW w:w="922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D0D0D"/>
                <w:spacing w:val="2"/>
                <w:sz w:val="24"/>
                <w:szCs w:val="24"/>
              </w:rPr>
            </w:pPr>
            <w:r>
              <w:rPr>
                <w:rFonts w:ascii="宋体" w:hAnsi="宋体" w:eastAsia="宋体" w:cs="Times New Roman"/>
                <w:color w:val="0D0D0D"/>
                <w:spacing w:val="2"/>
                <w:sz w:val="24"/>
                <w:szCs w:val="24"/>
              </w:rPr>
              <w:t xml:space="preserve">知识产权具体名称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D0D0D"/>
                <w:spacing w:val="2"/>
                <w:sz w:val="24"/>
                <w:szCs w:val="24"/>
              </w:rPr>
            </w:pPr>
            <w:r>
              <w:rPr>
                <w:rFonts w:ascii="宋体" w:hAnsi="宋体" w:eastAsia="宋体" w:cs="Times New Roman"/>
                <w:color w:val="0D0D0D"/>
                <w:spacing w:val="2"/>
                <w:sz w:val="24"/>
                <w:szCs w:val="24"/>
              </w:rPr>
              <w:t xml:space="preserve">1-1 </w:t>
            </w:r>
          </w:p>
        </w:tc>
        <w:tc>
          <w:tcPr>
            <w:tcW w:w="922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D0D0D"/>
                <w:spacing w:val="2"/>
                <w:sz w:val="24"/>
                <w:szCs w:val="24"/>
              </w:rPr>
            </w:pPr>
            <w:r>
              <w:rPr>
                <w:rFonts w:ascii="宋体" w:hAnsi="宋体" w:eastAsia="宋体" w:cs="Times New Roman"/>
                <w:color w:val="0D0D0D"/>
                <w:spacing w:val="2"/>
                <w:sz w:val="24"/>
                <w:szCs w:val="24"/>
              </w:rPr>
              <w:t>miR-7 表达抑制剂在制备治疗系统性红斑狼疮药物中的应用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D0D0D"/>
                <w:spacing w:val="2"/>
                <w:sz w:val="24"/>
                <w:szCs w:val="24"/>
              </w:rPr>
            </w:pPr>
            <w:r>
              <w:rPr>
                <w:rFonts w:ascii="宋体" w:hAnsi="宋体" w:eastAsia="宋体" w:cs="Times New Roman"/>
                <w:color w:val="0D0D0D"/>
                <w:spacing w:val="2"/>
                <w:sz w:val="24"/>
                <w:szCs w:val="24"/>
              </w:rPr>
              <w:t xml:space="preserve">1-2 </w:t>
            </w:r>
          </w:p>
        </w:tc>
        <w:tc>
          <w:tcPr>
            <w:tcW w:w="922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D0D0D"/>
                <w:spacing w:val="2"/>
                <w:sz w:val="24"/>
                <w:szCs w:val="24"/>
              </w:rPr>
            </w:pPr>
            <w:r>
              <w:rPr>
                <w:rFonts w:ascii="宋体" w:hAnsi="宋体" w:eastAsia="宋体" w:cs="Times New Roman"/>
                <w:color w:val="0D0D0D"/>
                <w:spacing w:val="2"/>
                <w:sz w:val="24"/>
                <w:szCs w:val="24"/>
              </w:rPr>
              <w:t xml:space="preserve">一种体外扩增 </w:t>
            </w:r>
            <w:r>
              <w:rPr>
                <w:rFonts w:hint="eastAsia" w:ascii="宋体" w:hAnsi="宋体" w:eastAsia="宋体" w:cs="Times New Roman"/>
                <w:color w:val="0D0D0D"/>
                <w:spacing w:val="2"/>
                <w:sz w:val="24"/>
                <w:szCs w:val="24"/>
              </w:rPr>
              <w:t>γδ</w:t>
            </w:r>
            <w:r>
              <w:rPr>
                <w:rFonts w:ascii="宋体" w:hAnsi="宋体" w:eastAsia="宋体" w:cs="Times New Roman"/>
                <w:color w:val="0D0D0D"/>
                <w:spacing w:val="2"/>
                <w:sz w:val="24"/>
                <w:szCs w:val="24"/>
              </w:rPr>
              <w:t>T 细胞的方法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D0D0D"/>
                <w:spacing w:val="2"/>
                <w:sz w:val="24"/>
                <w:szCs w:val="24"/>
              </w:rPr>
            </w:pPr>
            <w:r>
              <w:rPr>
                <w:rFonts w:ascii="宋体" w:hAnsi="宋体" w:eastAsia="宋体" w:cs="Times New Roman"/>
                <w:color w:val="0D0D0D"/>
                <w:spacing w:val="2"/>
                <w:sz w:val="24"/>
                <w:szCs w:val="24"/>
              </w:rPr>
              <w:t xml:space="preserve">1-3 </w:t>
            </w:r>
          </w:p>
        </w:tc>
        <w:tc>
          <w:tcPr>
            <w:tcW w:w="922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D0D0D"/>
                <w:spacing w:val="2"/>
                <w:sz w:val="24"/>
                <w:szCs w:val="24"/>
              </w:rPr>
            </w:pPr>
            <w:r>
              <w:rPr>
                <w:rFonts w:ascii="宋体" w:hAnsi="宋体" w:eastAsia="宋体" w:cs="Times New Roman"/>
                <w:color w:val="0D0D0D"/>
                <w:spacing w:val="2"/>
                <w:sz w:val="24"/>
                <w:szCs w:val="24"/>
              </w:rPr>
              <w:t>一种检测抗双链脱氧核糖核酸抗体的试剂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D0D0D"/>
                <w:spacing w:val="2"/>
                <w:sz w:val="24"/>
                <w:szCs w:val="24"/>
              </w:rPr>
            </w:pPr>
            <w:r>
              <w:rPr>
                <w:rFonts w:ascii="宋体" w:hAnsi="宋体" w:eastAsia="宋体" w:cs="Times New Roman"/>
                <w:color w:val="0D0D0D"/>
                <w:spacing w:val="2"/>
                <w:sz w:val="24"/>
                <w:szCs w:val="24"/>
              </w:rPr>
              <w:t xml:space="preserve">1-4 </w:t>
            </w:r>
          </w:p>
        </w:tc>
        <w:tc>
          <w:tcPr>
            <w:tcW w:w="922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D0D0D"/>
                <w:spacing w:val="2"/>
                <w:sz w:val="24"/>
                <w:szCs w:val="24"/>
              </w:rPr>
            </w:pPr>
            <w:r>
              <w:rPr>
                <w:rFonts w:ascii="宋体" w:hAnsi="宋体" w:eastAsia="宋体" w:cs="Times New Roman"/>
                <w:color w:val="0D0D0D"/>
                <w:spacing w:val="2"/>
                <w:sz w:val="24"/>
                <w:szCs w:val="24"/>
              </w:rPr>
              <w:t>γδT 淋巴细胞中δ1 链互补决定域 3 的优势序列及其 TCR 受体转染细胞与应用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D0D0D"/>
                <w:spacing w:val="2"/>
                <w:sz w:val="24"/>
                <w:szCs w:val="24"/>
              </w:rPr>
            </w:pPr>
            <w:r>
              <w:rPr>
                <w:rFonts w:ascii="宋体" w:hAnsi="宋体" w:eastAsia="宋体" w:cs="Times New Roman"/>
                <w:color w:val="0D0D0D"/>
                <w:spacing w:val="2"/>
                <w:sz w:val="24"/>
                <w:szCs w:val="24"/>
              </w:rPr>
              <w:t xml:space="preserve">1-5 </w:t>
            </w:r>
          </w:p>
        </w:tc>
        <w:tc>
          <w:tcPr>
            <w:tcW w:w="922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D0D0D"/>
                <w:spacing w:val="2"/>
                <w:sz w:val="24"/>
                <w:szCs w:val="24"/>
              </w:rPr>
            </w:pPr>
            <w:r>
              <w:rPr>
                <w:rFonts w:ascii="宋体" w:hAnsi="宋体" w:eastAsia="宋体" w:cs="Times New Roman"/>
                <w:color w:val="0D0D0D"/>
                <w:spacing w:val="2"/>
                <w:sz w:val="24"/>
                <w:szCs w:val="24"/>
              </w:rPr>
              <w:t>基因修饰 CDR3δ移植型γδT 淋巴细胞及其抑癌用途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D0D0D"/>
                <w:spacing w:val="2"/>
                <w:sz w:val="24"/>
                <w:szCs w:val="24"/>
              </w:rPr>
            </w:pPr>
            <w:r>
              <w:rPr>
                <w:rFonts w:ascii="宋体" w:hAnsi="宋体" w:eastAsia="宋体" w:cs="Times New Roman"/>
                <w:color w:val="0D0D0D"/>
                <w:spacing w:val="2"/>
                <w:sz w:val="24"/>
                <w:szCs w:val="24"/>
              </w:rPr>
              <w:t xml:space="preserve">1-6 </w:t>
            </w:r>
          </w:p>
        </w:tc>
        <w:tc>
          <w:tcPr>
            <w:tcW w:w="922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D0D0D"/>
                <w:spacing w:val="2"/>
                <w:sz w:val="24"/>
                <w:szCs w:val="24"/>
              </w:rPr>
            </w:pPr>
            <w:r>
              <w:rPr>
                <w:rFonts w:ascii="宋体" w:hAnsi="宋体" w:eastAsia="宋体" w:cs="Times New Roman"/>
                <w:color w:val="0D0D0D"/>
                <w:spacing w:val="2"/>
                <w:sz w:val="24"/>
                <w:szCs w:val="24"/>
              </w:rPr>
              <w:t>可用于生产人重组白细胞介素-15 的原核表达工程菌及纯化方法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D0D0D"/>
                <w:spacing w:val="2"/>
                <w:sz w:val="24"/>
                <w:szCs w:val="24"/>
              </w:rPr>
            </w:pPr>
            <w:r>
              <w:rPr>
                <w:rFonts w:ascii="宋体" w:hAnsi="宋体" w:eastAsia="宋体" w:cs="Times New Roman"/>
                <w:color w:val="0D0D0D"/>
                <w:spacing w:val="2"/>
                <w:sz w:val="24"/>
                <w:szCs w:val="24"/>
              </w:rPr>
              <w:t xml:space="preserve">1-7 </w:t>
            </w:r>
          </w:p>
        </w:tc>
        <w:tc>
          <w:tcPr>
            <w:tcW w:w="922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D0D0D"/>
                <w:spacing w:val="2"/>
                <w:sz w:val="24"/>
                <w:szCs w:val="24"/>
              </w:rPr>
            </w:pPr>
            <w:r>
              <w:rPr>
                <w:rFonts w:ascii="宋体" w:hAnsi="宋体" w:eastAsia="宋体" w:cs="Times New Roman"/>
                <w:color w:val="0D0D0D"/>
                <w:spacing w:val="2"/>
                <w:sz w:val="24"/>
                <w:szCs w:val="24"/>
              </w:rPr>
              <w:t>一种检测脱氧核糖核酸核蛋白抗体的免疫乳胶试剂的制备方法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D0D0D"/>
                <w:spacing w:val="2"/>
                <w:sz w:val="24"/>
                <w:szCs w:val="24"/>
              </w:rPr>
            </w:pPr>
            <w:r>
              <w:rPr>
                <w:rFonts w:ascii="宋体" w:hAnsi="宋体" w:eastAsia="宋体" w:cs="Times New Roman"/>
                <w:color w:val="0D0D0D"/>
                <w:spacing w:val="2"/>
                <w:sz w:val="24"/>
                <w:szCs w:val="24"/>
              </w:rPr>
              <w:t xml:space="preserve">1-8 </w:t>
            </w:r>
          </w:p>
        </w:tc>
        <w:tc>
          <w:tcPr>
            <w:tcW w:w="922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D0D0D"/>
                <w:spacing w:val="2"/>
                <w:sz w:val="24"/>
                <w:szCs w:val="24"/>
              </w:rPr>
            </w:pPr>
            <w:r>
              <w:rPr>
                <w:rFonts w:ascii="宋体" w:hAnsi="宋体" w:eastAsia="宋体" w:cs="Times New Roman"/>
                <w:color w:val="0D0D0D"/>
                <w:spacing w:val="2"/>
                <w:sz w:val="24"/>
                <w:szCs w:val="24"/>
              </w:rPr>
              <w:t>原发性胆汁性肝硬化特异性自身抗原及其应用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D0D0D"/>
                <w:spacing w:val="2"/>
                <w:sz w:val="24"/>
                <w:szCs w:val="24"/>
              </w:rPr>
            </w:pPr>
            <w:r>
              <w:rPr>
                <w:rFonts w:ascii="宋体" w:hAnsi="宋体" w:eastAsia="宋体" w:cs="Times New Roman"/>
                <w:color w:val="0D0D0D"/>
                <w:spacing w:val="2"/>
                <w:sz w:val="24"/>
                <w:szCs w:val="24"/>
              </w:rPr>
              <w:t xml:space="preserve">1-9 </w:t>
            </w:r>
          </w:p>
        </w:tc>
        <w:tc>
          <w:tcPr>
            <w:tcW w:w="922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D0D0D"/>
                <w:spacing w:val="2"/>
                <w:sz w:val="24"/>
                <w:szCs w:val="24"/>
              </w:rPr>
            </w:pPr>
            <w:r>
              <w:rPr>
                <w:rFonts w:ascii="宋体" w:hAnsi="宋体" w:eastAsia="宋体" w:cs="Times New Roman"/>
                <w:color w:val="0D0D0D"/>
                <w:spacing w:val="2"/>
                <w:sz w:val="24"/>
                <w:szCs w:val="24"/>
              </w:rPr>
              <w:t xml:space="preserve">一种 ACPA 阴性的 RA 诊断标志物及其应用-ERH2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D0D0D"/>
                <w:spacing w:val="2"/>
                <w:sz w:val="24"/>
                <w:szCs w:val="24"/>
              </w:rPr>
            </w:pPr>
            <w:r>
              <w:rPr>
                <w:rFonts w:ascii="宋体" w:hAnsi="宋体" w:eastAsia="宋体" w:cs="Times New Roman"/>
                <w:color w:val="0D0D0D"/>
                <w:spacing w:val="2"/>
                <w:sz w:val="24"/>
                <w:szCs w:val="24"/>
              </w:rPr>
              <w:t xml:space="preserve">1-10 </w:t>
            </w:r>
          </w:p>
        </w:tc>
        <w:tc>
          <w:tcPr>
            <w:tcW w:w="922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D0D0D"/>
                <w:spacing w:val="2"/>
                <w:sz w:val="24"/>
                <w:szCs w:val="24"/>
              </w:rPr>
            </w:pPr>
            <w:r>
              <w:rPr>
                <w:rFonts w:ascii="宋体" w:hAnsi="宋体" w:eastAsia="宋体" w:cs="Times New Roman"/>
                <w:color w:val="0D0D0D"/>
                <w:spacing w:val="2"/>
                <w:sz w:val="24"/>
                <w:szCs w:val="24"/>
              </w:rPr>
              <w:t xml:space="preserve">一种预测 RA 药物疗效的诊断标志物及其应用 </w:t>
            </w:r>
          </w:p>
        </w:tc>
      </w:tr>
    </w:tbl>
    <w:p>
      <w:pPr>
        <w:spacing w:line="360" w:lineRule="auto"/>
        <w:rPr>
          <w:rFonts w:ascii="宋体" w:hAnsi="宋体" w:eastAsia="宋体" w:cs="Times New Roman"/>
          <w:color w:val="0D0D0D"/>
          <w:spacing w:val="2"/>
          <w:sz w:val="24"/>
          <w:szCs w:val="24"/>
        </w:rPr>
      </w:pPr>
    </w:p>
    <w:p>
      <w:pPr>
        <w:rPr>
          <w:rFonts w:ascii="宋体" w:hAnsi="宋体" w:eastAsia="宋体" w:cs="Times New Roman"/>
          <w:b/>
          <w:color w:val="0D0D0D"/>
          <w:spacing w:val="2"/>
          <w:sz w:val="28"/>
          <w:szCs w:val="28"/>
        </w:rPr>
      </w:pPr>
      <w:r>
        <w:rPr>
          <w:rFonts w:hint="eastAsia" w:ascii="宋体" w:hAnsi="宋体" w:eastAsia="宋体" w:cs="Times New Roman"/>
          <w:b/>
          <w:color w:val="0D0D0D"/>
          <w:spacing w:val="2"/>
          <w:sz w:val="28"/>
          <w:szCs w:val="28"/>
        </w:rPr>
        <w:t>9.代表性论文目录</w:t>
      </w:r>
      <w:bookmarkEnd w:id="0"/>
    </w:p>
    <w:p>
      <w:pPr>
        <w:pStyle w:val="8"/>
        <w:widowControl/>
        <w:numPr>
          <w:ilvl w:val="0"/>
          <w:numId w:val="1"/>
        </w:numPr>
        <w:autoSpaceDE w:val="0"/>
        <w:autoSpaceDN w:val="0"/>
        <w:adjustRightInd w:val="0"/>
        <w:spacing w:line="360" w:lineRule="auto"/>
        <w:ind w:firstLineChars="0"/>
        <w:jc w:val="left"/>
      </w:pPr>
      <w:r>
        <w:t>Lam Q L, Lu L. Role of leptin in immunity[J]. Cell Mol Immunol, 2007, 4(1): 1-13.</w:t>
      </w:r>
    </w:p>
    <w:p>
      <w:pPr>
        <w:pStyle w:val="8"/>
        <w:widowControl/>
        <w:numPr>
          <w:ilvl w:val="0"/>
          <w:numId w:val="1"/>
        </w:numPr>
        <w:autoSpaceDE w:val="0"/>
        <w:autoSpaceDN w:val="0"/>
        <w:adjustRightInd w:val="0"/>
        <w:spacing w:line="360" w:lineRule="auto"/>
        <w:ind w:firstLineChars="0"/>
        <w:jc w:val="left"/>
      </w:pPr>
      <w:r>
        <w:t>Zhang X, Zhang D, Jia H, et al. The oral and gut microbiomes are perturbed in rheumatoid arthritis and partly normalized after treatment[J]. Nature medicine, 2015, 21(8): 895.</w:t>
      </w:r>
    </w:p>
    <w:p>
      <w:pPr>
        <w:pStyle w:val="8"/>
        <w:widowControl/>
        <w:numPr>
          <w:ilvl w:val="0"/>
          <w:numId w:val="1"/>
        </w:numPr>
        <w:autoSpaceDE w:val="0"/>
        <w:autoSpaceDN w:val="0"/>
        <w:adjustRightInd w:val="0"/>
        <w:spacing w:line="360" w:lineRule="auto"/>
        <w:ind w:firstLineChars="0"/>
        <w:jc w:val="left"/>
      </w:pPr>
      <w:r>
        <w:t>Lam Q L K, Ko O K H, Zheng B J, et al. Local BAFF gene silencing suppresses Th17-cell generation and ameliorates autoimmune arthritis[J]. Proceedings of the National Academy of Sciences, 2008, 105(39): 14993-14998.</w:t>
      </w:r>
    </w:p>
    <w:p>
      <w:pPr>
        <w:pStyle w:val="8"/>
        <w:widowControl/>
        <w:numPr>
          <w:ilvl w:val="0"/>
          <w:numId w:val="1"/>
        </w:numPr>
        <w:autoSpaceDE w:val="0"/>
        <w:autoSpaceDN w:val="0"/>
        <w:adjustRightInd w:val="0"/>
        <w:spacing w:line="360" w:lineRule="auto"/>
        <w:ind w:firstLineChars="0"/>
        <w:jc w:val="left"/>
      </w:pPr>
      <w:r>
        <w:t>Zhang B, Zhang X, Tang F L, et al. Clinical significance of increased CD4+ CD25− Foxp3+ T cells in patients with new-onset systemic lupus erythematosus[J]. Annals of the rheumatic diseases, 2008, 67(7): 1037-1040.</w:t>
      </w:r>
    </w:p>
    <w:p>
      <w:pPr>
        <w:pStyle w:val="8"/>
        <w:widowControl/>
        <w:numPr>
          <w:ilvl w:val="0"/>
          <w:numId w:val="1"/>
        </w:numPr>
        <w:autoSpaceDE w:val="0"/>
        <w:autoSpaceDN w:val="0"/>
        <w:adjustRightInd w:val="0"/>
        <w:spacing w:line="360" w:lineRule="auto"/>
        <w:ind w:firstLineChars="0"/>
        <w:jc w:val="left"/>
      </w:pPr>
      <w:r>
        <w:t>Lv Q, Zhang W, Shi Q, et al. Comparison of Tripterygium wilfordii Hook F with methotrexate in the treatment of active rheumatoid arthritis (TRIFRA): a randomised, controlled clinical trial[J]. Annals of the rheumatic diseases, 2014: annrheumdis-2013-204807.</w:t>
      </w:r>
    </w:p>
    <w:p>
      <w:pPr>
        <w:pStyle w:val="8"/>
        <w:widowControl/>
        <w:numPr>
          <w:ilvl w:val="0"/>
          <w:numId w:val="1"/>
        </w:numPr>
        <w:autoSpaceDE w:val="0"/>
        <w:autoSpaceDN w:val="0"/>
        <w:adjustRightInd w:val="0"/>
        <w:spacing w:line="360" w:lineRule="auto"/>
        <w:ind w:firstLineChars="0"/>
        <w:jc w:val="left"/>
      </w:pPr>
      <w:r>
        <w:t>Wu X, Ye Y, Niu J, et al. Defective PTEN regulation contributes to B cell hyperresponsiveness in systemic lupus erythematosus[J]. Science translational medicine, 2014, 6(246): 246ra99-246ra99</w:t>
      </w:r>
    </w:p>
    <w:p>
      <w:pPr>
        <w:pStyle w:val="8"/>
        <w:widowControl/>
        <w:numPr>
          <w:ilvl w:val="0"/>
          <w:numId w:val="1"/>
        </w:numPr>
        <w:autoSpaceDE w:val="0"/>
        <w:autoSpaceDN w:val="0"/>
        <w:adjustRightInd w:val="0"/>
        <w:spacing w:line="360" w:lineRule="auto"/>
        <w:ind w:firstLineChars="0"/>
        <w:jc w:val="left"/>
      </w:pPr>
      <w:r>
        <w:t>Lo C K C, Lam Q L K, Sun L, et al. Natural killer cell degeneration exacerbates experimental arthritis in mice via enhanced interleukin</w:t>
      </w:r>
      <w:r>
        <w:rPr>
          <w:rFonts w:hint="eastAsia"/>
        </w:rPr>
        <w:t>‐</w:t>
      </w:r>
      <w:r>
        <w:t>17 production[J]. Arthritis &amp; Rheumatology, 2008, 58(9): 2700-2711.</w:t>
      </w:r>
    </w:p>
    <w:p>
      <w:pPr>
        <w:pStyle w:val="8"/>
        <w:widowControl/>
        <w:numPr>
          <w:ilvl w:val="0"/>
          <w:numId w:val="1"/>
        </w:numPr>
        <w:autoSpaceDE w:val="0"/>
        <w:autoSpaceDN w:val="0"/>
        <w:adjustRightInd w:val="0"/>
        <w:spacing w:line="360" w:lineRule="auto"/>
        <w:ind w:firstLineChars="0"/>
        <w:jc w:val="left"/>
      </w:pPr>
      <w:r>
        <w:t>Morris D L, Sheng Y, Zhang Y, et al. Genome-wide association meta-analysis in Chinese and European individuals identifies ten new loci associated with systemic lupus erythematosus[J]. Nature genetics, 2016, 48(8): 940.</w:t>
      </w:r>
    </w:p>
    <w:p>
      <w:pPr>
        <w:pStyle w:val="8"/>
        <w:widowControl/>
        <w:numPr>
          <w:ilvl w:val="0"/>
          <w:numId w:val="1"/>
        </w:numPr>
        <w:autoSpaceDE w:val="0"/>
        <w:autoSpaceDN w:val="0"/>
        <w:adjustRightInd w:val="0"/>
        <w:spacing w:line="360" w:lineRule="auto"/>
        <w:ind w:firstLineChars="0"/>
        <w:jc w:val="left"/>
      </w:pPr>
      <w:r>
        <w:t>Yan B, Ye S, Chen G, et al. Dysfunctional CD4+, CD25+ regulatory T cells in untreated active systemic lupus erythematosus secondary to interferon</w:t>
      </w:r>
      <w:r>
        <w:rPr>
          <w:rFonts w:hint="eastAsia"/>
        </w:rPr>
        <w:t>‐</w:t>
      </w:r>
      <w:r>
        <w:t>α–producing antigen</w:t>
      </w:r>
      <w:r>
        <w:rPr>
          <w:rFonts w:hint="eastAsia"/>
        </w:rPr>
        <w:t>‐</w:t>
      </w:r>
      <w:r>
        <w:t>presenting cells[J]. Arthritis &amp; Rheumatology, 2008, 58(3): 801-812.</w:t>
      </w:r>
    </w:p>
    <w:p>
      <w:pPr>
        <w:pStyle w:val="8"/>
        <w:widowControl/>
        <w:numPr>
          <w:ilvl w:val="0"/>
          <w:numId w:val="1"/>
        </w:numPr>
        <w:autoSpaceDE w:val="0"/>
        <w:autoSpaceDN w:val="0"/>
        <w:adjustRightInd w:val="0"/>
        <w:spacing w:line="360" w:lineRule="auto"/>
        <w:ind w:firstLineChars="0"/>
        <w:jc w:val="left"/>
      </w:pPr>
      <w:r>
        <w:t>Yang M, Sun L, Wang S, et al. Cutting edge: Novel function of B cell-activating factor in the induction of IL-10–Producing regulatory B cells[J]. The Journal of Immunology, 2010, 184(7): 3321-3325.</w:t>
      </w:r>
    </w:p>
    <w:p>
      <w:pPr>
        <w:pStyle w:val="8"/>
        <w:widowControl/>
        <w:numPr>
          <w:ilvl w:val="0"/>
          <w:numId w:val="1"/>
        </w:numPr>
        <w:autoSpaceDE w:val="0"/>
        <w:autoSpaceDN w:val="0"/>
        <w:adjustRightInd w:val="0"/>
        <w:spacing w:line="360" w:lineRule="auto"/>
        <w:ind w:firstLineChars="0"/>
        <w:jc w:val="left"/>
      </w:pPr>
      <w:r>
        <w:t>Zhang J, Chen H, Ma Y, et al. Characterizing IgG4-related disease with 18 F-FDG PET/CT: a prospective cohort study[J]. European journal of nuclear medicine and molecular imaging, 2014, 41(8): 1624-1634.</w:t>
      </w:r>
    </w:p>
    <w:p>
      <w:pPr>
        <w:pStyle w:val="8"/>
        <w:widowControl/>
        <w:numPr>
          <w:ilvl w:val="0"/>
          <w:numId w:val="1"/>
        </w:numPr>
        <w:autoSpaceDE w:val="0"/>
        <w:autoSpaceDN w:val="0"/>
        <w:adjustRightInd w:val="0"/>
        <w:spacing w:line="360" w:lineRule="auto"/>
        <w:ind w:firstLineChars="0"/>
        <w:jc w:val="left"/>
      </w:pPr>
      <w:r>
        <w:t>Li X, Kang N, Zhang X, et al. Generation of human regulatory γδ T cells by TCRγδ stimulation in the presence of TGF-β and their involvement in the pathogenesis of systemic lupus erythematosus[J]. The Journal of Immunology, 2011, 186(12): 6693-6700.</w:t>
      </w:r>
    </w:p>
    <w:p>
      <w:pPr>
        <w:pStyle w:val="8"/>
        <w:widowControl/>
        <w:numPr>
          <w:ilvl w:val="0"/>
          <w:numId w:val="1"/>
        </w:numPr>
        <w:autoSpaceDE w:val="0"/>
        <w:autoSpaceDN w:val="0"/>
        <w:adjustRightInd w:val="0"/>
        <w:spacing w:line="360" w:lineRule="auto"/>
        <w:ind w:firstLineChars="0"/>
        <w:jc w:val="left"/>
      </w:pPr>
      <w:r>
        <w:t>Yang M, Deng J, Liu Y, et al. IL-10–producing regulatory B10 cells ameliorate collagen-induced arthritis via suppressing Th17 cell generation[J]. The American journal of pathology, 2012, 180(6): 2375-2385.</w:t>
      </w:r>
    </w:p>
    <w:p>
      <w:pPr>
        <w:pStyle w:val="8"/>
        <w:widowControl/>
        <w:numPr>
          <w:ilvl w:val="0"/>
          <w:numId w:val="1"/>
        </w:numPr>
        <w:autoSpaceDE w:val="0"/>
        <w:autoSpaceDN w:val="0"/>
        <w:adjustRightInd w:val="0"/>
        <w:spacing w:line="360" w:lineRule="auto"/>
        <w:ind w:firstLineChars="0"/>
        <w:jc w:val="left"/>
      </w:pPr>
      <w:r>
        <w:t>Lam Q L K, Liu S, Cao X, et al. Involvement of leptin signaling in the survival and maturation of bone marrow</w:t>
      </w:r>
      <w:r>
        <w:rPr>
          <w:rFonts w:hint="eastAsia"/>
        </w:rPr>
        <w:t>‐</w:t>
      </w:r>
      <w:r>
        <w:t xml:space="preserve">derived dendritic cells[J]. European journal of immunology, 2006, 36(12): 3118-3130. </w:t>
      </w:r>
    </w:p>
    <w:p>
      <w:pPr>
        <w:pStyle w:val="8"/>
        <w:widowControl/>
        <w:numPr>
          <w:ilvl w:val="0"/>
          <w:numId w:val="1"/>
        </w:numPr>
        <w:autoSpaceDE w:val="0"/>
        <w:autoSpaceDN w:val="0"/>
        <w:adjustRightInd w:val="0"/>
        <w:spacing w:line="360" w:lineRule="auto"/>
        <w:ind w:firstLineChars="0"/>
        <w:jc w:val="left"/>
      </w:pPr>
      <w:r>
        <w:t>Yang M, Rui K, Wang S, et al. Regulatory B cells in autoimmune diseases[J]. Cellular &amp; molecular immunology, 2013, 10(2): 122.</w:t>
      </w:r>
    </w:p>
    <w:p>
      <w:pPr>
        <w:pStyle w:val="8"/>
        <w:widowControl/>
        <w:numPr>
          <w:ilvl w:val="0"/>
          <w:numId w:val="1"/>
        </w:numPr>
        <w:autoSpaceDE w:val="0"/>
        <w:autoSpaceDN w:val="0"/>
        <w:adjustRightInd w:val="0"/>
        <w:spacing w:line="360" w:lineRule="auto"/>
        <w:ind w:firstLineChars="0"/>
        <w:jc w:val="left"/>
      </w:pPr>
      <w:r>
        <w:t>Zhang X, Shu H, Zhang F, et al. Cell-ELISA detection of antineuronal antibodies in central nervous system involvement in systemic lupus erythematosus[J]. Annals of the rheumatic diseases, 2007, 66(4): 530-532.</w:t>
      </w:r>
    </w:p>
    <w:p>
      <w:pPr>
        <w:pStyle w:val="8"/>
        <w:widowControl/>
        <w:numPr>
          <w:ilvl w:val="0"/>
          <w:numId w:val="1"/>
        </w:numPr>
        <w:autoSpaceDE w:val="0"/>
        <w:autoSpaceDN w:val="0"/>
        <w:adjustRightInd w:val="0"/>
        <w:spacing w:line="360" w:lineRule="auto"/>
        <w:ind w:firstLineChars="0"/>
        <w:jc w:val="left"/>
      </w:pPr>
      <w:r>
        <w:t>Zhu Z, Yin Y, Zheng K, et al. Evaluation of synovial angiogenesis in patients with rheumatoid arthritis using 68Ga-PRGD2 PET/CT: a prospective proof-of-concept cohort study[J]. Annals of the rheumatic diseases, 2014, 73(6): 1269-1272.</w:t>
      </w:r>
    </w:p>
    <w:p>
      <w:pPr>
        <w:pStyle w:val="8"/>
        <w:widowControl/>
        <w:numPr>
          <w:ilvl w:val="0"/>
          <w:numId w:val="1"/>
        </w:numPr>
        <w:autoSpaceDE w:val="0"/>
        <w:autoSpaceDN w:val="0"/>
        <w:adjustRightInd w:val="0"/>
        <w:spacing w:line="360" w:lineRule="auto"/>
        <w:ind w:firstLineChars="0"/>
        <w:jc w:val="left"/>
      </w:pPr>
      <w:r>
        <w:t>Deng J, Liu Y, Yang M, et al. Leptin exacerbates collagen</w:t>
      </w:r>
      <w:r>
        <w:rPr>
          <w:rFonts w:hint="eastAsia"/>
        </w:rPr>
        <w:t>‐</w:t>
      </w:r>
      <w:r>
        <w:t>induced arthritis via enhancement of Th17 cell response[J]. Arthritis &amp; Rheumatology, 2012, 64(11): 3564-3573.</w:t>
      </w:r>
    </w:p>
    <w:p>
      <w:pPr>
        <w:pStyle w:val="8"/>
        <w:widowControl/>
        <w:numPr>
          <w:ilvl w:val="0"/>
          <w:numId w:val="1"/>
        </w:numPr>
        <w:autoSpaceDE w:val="0"/>
        <w:autoSpaceDN w:val="0"/>
        <w:adjustRightInd w:val="0"/>
        <w:spacing w:line="360" w:lineRule="auto"/>
        <w:ind w:firstLineChars="0"/>
        <w:jc w:val="left"/>
      </w:pPr>
      <w:r>
        <w:t>Lam Q L K, Wang S, Ko O K H, et al. Leptin signaling maintains B-cell homeostasis via induction of Bcl-2 and Cyclin D1[J]. Proceedings of the National Academy of Sciences, 2010, 107(31): 13812-13817.</w:t>
      </w:r>
    </w:p>
    <w:p>
      <w:pPr>
        <w:pStyle w:val="8"/>
        <w:widowControl/>
        <w:numPr>
          <w:ilvl w:val="0"/>
          <w:numId w:val="1"/>
        </w:numPr>
        <w:autoSpaceDE w:val="0"/>
        <w:autoSpaceDN w:val="0"/>
        <w:adjustRightInd w:val="0"/>
        <w:spacing w:line="360" w:lineRule="auto"/>
        <w:ind w:firstLineChars="0"/>
        <w:jc w:val="left"/>
      </w:pPr>
      <w:r>
        <w:t>Wang H, Li T, Chen S, et al. Neutrophil extracellular trap mitochondrial DNA and its autoantibody in systemic lupus erythematosus and a proof</w:t>
      </w:r>
      <w:r>
        <w:rPr>
          <w:rFonts w:hint="eastAsia"/>
        </w:rPr>
        <w:t>‐</w:t>
      </w:r>
      <w:r>
        <w:t>of</w:t>
      </w:r>
      <w:r>
        <w:rPr>
          <w:rFonts w:hint="eastAsia"/>
        </w:rPr>
        <w:t>‐</w:t>
      </w:r>
      <w:r>
        <w:t>concept trial of metformin[J]. Arthritis &amp; rheumatology, 2015, 67(12): 3190-3200.</w:t>
      </w:r>
    </w:p>
    <w:p/>
    <w:p>
      <w:pPr>
        <w:spacing w:line="360" w:lineRule="auto"/>
        <w:rPr>
          <w:rFonts w:ascii="宋体" w:hAnsi="宋体" w:eastAsia="宋体" w:cs="Times New Roman"/>
          <w:b/>
          <w:color w:val="0D0D0D"/>
          <w:spacing w:val="2"/>
          <w:sz w:val="28"/>
          <w:szCs w:val="28"/>
        </w:rPr>
      </w:pPr>
    </w:p>
    <w:p>
      <w:pPr>
        <w:spacing w:line="360" w:lineRule="auto"/>
        <w:rPr>
          <w:rFonts w:ascii="宋体" w:hAnsi="宋体" w:eastAsia="宋体" w:cs="Times New Roman"/>
          <w:b/>
          <w:color w:val="0D0D0D"/>
          <w:spacing w:val="2"/>
          <w:sz w:val="28"/>
          <w:szCs w:val="28"/>
        </w:rPr>
      </w:pPr>
      <w:r>
        <w:rPr>
          <w:rFonts w:hint="eastAsia" w:ascii="宋体" w:hAnsi="宋体" w:eastAsia="宋体" w:cs="Times New Roman"/>
          <w:b/>
          <w:color w:val="0D0D0D"/>
          <w:spacing w:val="2"/>
          <w:sz w:val="28"/>
          <w:szCs w:val="28"/>
        </w:rPr>
        <w:t>10.完成人情况，包括姓名、排名、职称、行政职务、工作单位、完成单位，对本项目的贡献</w:t>
      </w:r>
    </w:p>
    <w:tbl>
      <w:tblPr>
        <w:tblStyle w:val="9"/>
        <w:tblW w:w="70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7"/>
        <w:gridCol w:w="696"/>
        <w:gridCol w:w="1197"/>
        <w:gridCol w:w="1134"/>
        <w:gridCol w:w="1560"/>
        <w:gridCol w:w="1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姓名</w:t>
            </w:r>
          </w:p>
        </w:tc>
        <w:tc>
          <w:tcPr>
            <w:tcW w:w="696"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排名</w:t>
            </w:r>
          </w:p>
        </w:tc>
        <w:tc>
          <w:tcPr>
            <w:tcW w:w="119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职称</w:t>
            </w:r>
          </w:p>
        </w:tc>
        <w:tc>
          <w:tcPr>
            <w:tcW w:w="1134"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行政职务</w:t>
            </w:r>
          </w:p>
        </w:tc>
        <w:tc>
          <w:tcPr>
            <w:tcW w:w="1560"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工作单位</w:t>
            </w:r>
          </w:p>
        </w:tc>
        <w:tc>
          <w:tcPr>
            <w:tcW w:w="147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完成单位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7"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张烜</w:t>
            </w:r>
          </w:p>
        </w:tc>
        <w:tc>
          <w:tcPr>
            <w:tcW w:w="696"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1197"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主任医师，教授</w:t>
            </w:r>
          </w:p>
        </w:tc>
        <w:tc>
          <w:tcPr>
            <w:tcW w:w="1134"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中国医学科学院临床免疫中心主任，北京协和医院风湿免疫科常务副主任</w:t>
            </w:r>
          </w:p>
        </w:tc>
        <w:tc>
          <w:tcPr>
            <w:tcW w:w="156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中国医学科学院北京协和医院</w:t>
            </w:r>
          </w:p>
        </w:tc>
        <w:tc>
          <w:tcPr>
            <w:tcW w:w="1477"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中国医学科学院北京协和医院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01" w:type="dxa"/>
            <w:gridSpan w:val="6"/>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对本项目贡献：</w:t>
            </w:r>
            <w:r>
              <w:rPr>
                <w:rFonts w:hint="eastAsia" w:ascii="宋体" w:hAnsi="Times New Roman" w:eastAsia="宋体" w:cs="宋体"/>
                <w:spacing w:val="-4"/>
                <w:kern w:val="0"/>
                <w:sz w:val="20"/>
                <w:szCs w:val="21"/>
              </w:rPr>
              <w:t>为项目临床和实验研究的总负责人，负责课题的立题、设计及指导，以及课题进展方案的调整。该项目《主要科技创新》中所列的第一、二、三、四创新点</w:t>
            </w:r>
            <w:r>
              <w:rPr>
                <w:rFonts w:hint="eastAsia" w:ascii="宋体" w:hAnsi="Times New Roman" w:eastAsia="宋体" w:cs="宋体"/>
                <w:kern w:val="0"/>
                <w:sz w:val="20"/>
                <w:szCs w:val="21"/>
              </w:rPr>
              <w:t>均做出了创造性贡献。</w:t>
            </w:r>
          </w:p>
        </w:tc>
      </w:tr>
    </w:tbl>
    <w:p>
      <w:pPr>
        <w:spacing w:line="360" w:lineRule="auto"/>
        <w:rPr>
          <w:rFonts w:ascii="宋体" w:hAnsi="宋体" w:eastAsia="宋体" w:cs="Times New Roman"/>
          <w:b/>
          <w:color w:val="0D0D0D"/>
          <w:spacing w:val="2"/>
          <w:sz w:val="28"/>
          <w:szCs w:val="28"/>
        </w:rPr>
      </w:pPr>
    </w:p>
    <w:tbl>
      <w:tblPr>
        <w:tblStyle w:val="9"/>
        <w:tblW w:w="70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7"/>
        <w:gridCol w:w="696"/>
        <w:gridCol w:w="1197"/>
        <w:gridCol w:w="1134"/>
        <w:gridCol w:w="1560"/>
        <w:gridCol w:w="1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姓名</w:t>
            </w:r>
          </w:p>
        </w:tc>
        <w:tc>
          <w:tcPr>
            <w:tcW w:w="696"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排名</w:t>
            </w:r>
          </w:p>
        </w:tc>
        <w:tc>
          <w:tcPr>
            <w:tcW w:w="119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职称</w:t>
            </w:r>
          </w:p>
        </w:tc>
        <w:tc>
          <w:tcPr>
            <w:tcW w:w="1134"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行政职务</w:t>
            </w:r>
          </w:p>
        </w:tc>
        <w:tc>
          <w:tcPr>
            <w:tcW w:w="1560"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工作单位</w:t>
            </w:r>
          </w:p>
        </w:tc>
        <w:tc>
          <w:tcPr>
            <w:tcW w:w="147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完成单位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何维</w:t>
            </w:r>
          </w:p>
        </w:tc>
        <w:tc>
          <w:tcPr>
            <w:tcW w:w="696"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2</w:t>
            </w:r>
          </w:p>
        </w:tc>
        <w:tc>
          <w:tcPr>
            <w:tcW w:w="119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教授</w:t>
            </w:r>
          </w:p>
        </w:tc>
        <w:tc>
          <w:tcPr>
            <w:tcW w:w="1134"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全国政协副主席</w:t>
            </w:r>
          </w:p>
        </w:tc>
        <w:tc>
          <w:tcPr>
            <w:tcW w:w="1560" w:type="dxa"/>
          </w:tcPr>
          <w:p>
            <w:pPr>
              <w:rPr>
                <w:rFonts w:ascii="Times New Roman" w:hAnsi="Times New Roman" w:eastAsia="宋体" w:cs="Times New Roman"/>
                <w:kern w:val="0"/>
                <w:sz w:val="20"/>
                <w:szCs w:val="20"/>
              </w:rPr>
            </w:pPr>
            <w:r>
              <w:rPr>
                <w:rFonts w:hint="eastAsia" w:ascii="宋体" w:hAnsi="Times New Roman" w:eastAsia="宋体" w:cs="宋体"/>
                <w:kern w:val="0"/>
                <w:sz w:val="20"/>
                <w:szCs w:val="21"/>
              </w:rPr>
              <w:t>中国医学科学院基础医学研究所</w:t>
            </w:r>
          </w:p>
        </w:tc>
        <w:tc>
          <w:tcPr>
            <w:tcW w:w="1477" w:type="dxa"/>
          </w:tcPr>
          <w:p>
            <w:pPr>
              <w:rPr>
                <w:rFonts w:ascii="Times New Roman" w:hAnsi="Times New Roman" w:eastAsia="宋体" w:cs="Times New Roman"/>
                <w:kern w:val="0"/>
                <w:sz w:val="20"/>
                <w:szCs w:val="20"/>
              </w:rPr>
            </w:pPr>
            <w:r>
              <w:rPr>
                <w:rFonts w:hint="eastAsia" w:ascii="宋体" w:hAnsi="Times New Roman" w:eastAsia="宋体" w:cs="宋体"/>
                <w:kern w:val="0"/>
                <w:sz w:val="20"/>
                <w:szCs w:val="21"/>
              </w:rPr>
              <w:t>中国医学科学院基础医学研究所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01" w:type="dxa"/>
            <w:gridSpan w:val="6"/>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对本项目贡献：</w:t>
            </w:r>
            <w:r>
              <w:rPr>
                <w:rFonts w:hint="eastAsia" w:ascii="宋体" w:hAnsi="Times New Roman" w:eastAsia="宋体" w:cs="宋体"/>
                <w:kern w:val="0"/>
                <w:sz w:val="20"/>
                <w:szCs w:val="21"/>
              </w:rPr>
              <w:t>参与项目</w:t>
            </w:r>
            <w:r>
              <w:rPr>
                <w:rFonts w:ascii="宋体" w:hAnsi="Times New Roman" w:eastAsia="宋体" w:cs="宋体"/>
                <w:kern w:val="0"/>
                <w:sz w:val="20"/>
                <w:szCs w:val="21"/>
              </w:rPr>
              <w:t xml:space="preserve"> RA </w:t>
            </w:r>
            <w:r>
              <w:rPr>
                <w:rFonts w:hint="eastAsia" w:ascii="宋体" w:hAnsi="Times New Roman" w:eastAsia="宋体" w:cs="宋体"/>
                <w:kern w:val="0"/>
                <w:sz w:val="20"/>
                <w:szCs w:val="21"/>
              </w:rPr>
              <w:t>和</w:t>
            </w:r>
            <w:r>
              <w:rPr>
                <w:rFonts w:ascii="宋体" w:hAnsi="Times New Roman" w:eastAsia="宋体" w:cs="宋体"/>
                <w:kern w:val="0"/>
                <w:sz w:val="20"/>
                <w:szCs w:val="21"/>
              </w:rPr>
              <w:t xml:space="preserve"> SLE </w:t>
            </w:r>
            <w:r>
              <w:rPr>
                <w:rFonts w:hint="eastAsia" w:ascii="宋体" w:hAnsi="Times New Roman" w:eastAsia="宋体" w:cs="宋体"/>
                <w:kern w:val="0"/>
                <w:sz w:val="20"/>
                <w:szCs w:val="21"/>
              </w:rPr>
              <w:t>发病机制及临床多器官损伤的研究，进一步明确阐释了</w:t>
            </w:r>
            <w:r>
              <w:rPr>
                <w:rFonts w:ascii="宋体" w:hAnsi="Times New Roman" w:eastAsia="宋体" w:cs="宋体"/>
                <w:kern w:val="0"/>
                <w:sz w:val="20"/>
                <w:szCs w:val="21"/>
              </w:rPr>
              <w:t xml:space="preserve"> V</w:t>
            </w:r>
            <w:r>
              <w:rPr>
                <w:rFonts w:hint="eastAsia" w:ascii="宋体" w:hAnsi="Times New Roman" w:eastAsia="宋体" w:cs="宋体"/>
                <w:kern w:val="0"/>
                <w:sz w:val="20"/>
                <w:szCs w:val="21"/>
              </w:rPr>
              <w:t>δ</w:t>
            </w:r>
            <w:r>
              <w:rPr>
                <w:rFonts w:ascii="宋体" w:hAnsi="Times New Roman" w:eastAsia="宋体" w:cs="宋体"/>
                <w:kern w:val="0"/>
                <w:sz w:val="20"/>
                <w:szCs w:val="21"/>
              </w:rPr>
              <w:t xml:space="preserve">2 </w:t>
            </w:r>
            <w:r>
              <w:rPr>
                <w:rFonts w:hint="eastAsia" w:ascii="宋体" w:hAnsi="Times New Roman" w:eastAsia="宋体" w:cs="宋体"/>
                <w:kern w:val="0"/>
                <w:sz w:val="20"/>
                <w:szCs w:val="21"/>
              </w:rPr>
              <w:t>细胞在</w:t>
            </w:r>
            <w:r>
              <w:rPr>
                <w:rFonts w:ascii="宋体" w:hAnsi="Times New Roman" w:eastAsia="宋体" w:cs="宋体"/>
                <w:kern w:val="0"/>
                <w:sz w:val="20"/>
                <w:szCs w:val="21"/>
              </w:rPr>
              <w:t xml:space="preserve"> SLE </w:t>
            </w:r>
            <w:r>
              <w:rPr>
                <w:rFonts w:hint="eastAsia" w:ascii="宋体" w:hAnsi="Times New Roman" w:eastAsia="宋体" w:cs="宋体"/>
                <w:kern w:val="0"/>
                <w:sz w:val="20"/>
                <w:szCs w:val="21"/>
              </w:rPr>
              <w:t>和</w:t>
            </w:r>
            <w:r>
              <w:rPr>
                <w:rFonts w:ascii="宋体" w:hAnsi="Times New Roman" w:eastAsia="宋体" w:cs="宋体"/>
                <w:kern w:val="0"/>
                <w:sz w:val="20"/>
                <w:szCs w:val="21"/>
              </w:rPr>
              <w:t xml:space="preserve"> RA </w:t>
            </w:r>
            <w:r>
              <w:rPr>
                <w:rFonts w:hint="eastAsia" w:ascii="宋体" w:hAnsi="Times New Roman" w:eastAsia="宋体" w:cs="宋体"/>
                <w:kern w:val="0"/>
                <w:sz w:val="20"/>
                <w:szCs w:val="21"/>
              </w:rPr>
              <w:t>的致病机制中的关键性作用，并可能成为潜在的</w:t>
            </w:r>
            <w:r>
              <w:rPr>
                <w:rFonts w:ascii="宋体" w:hAnsi="Times New Roman" w:eastAsia="宋体" w:cs="宋体"/>
                <w:kern w:val="0"/>
                <w:sz w:val="20"/>
                <w:szCs w:val="21"/>
              </w:rPr>
              <w:t xml:space="preserve"> SLE </w:t>
            </w:r>
            <w:r>
              <w:rPr>
                <w:rFonts w:hint="eastAsia" w:ascii="宋体" w:hAnsi="Times New Roman" w:eastAsia="宋体" w:cs="宋体"/>
                <w:kern w:val="0"/>
                <w:sz w:val="20"/>
                <w:szCs w:val="21"/>
              </w:rPr>
              <w:t>治疗的新靶点，发明专利授权</w:t>
            </w:r>
            <w:r>
              <w:rPr>
                <w:rFonts w:ascii="宋体" w:hAnsi="Times New Roman" w:eastAsia="宋体" w:cs="宋体"/>
                <w:kern w:val="0"/>
                <w:sz w:val="20"/>
                <w:szCs w:val="21"/>
              </w:rPr>
              <w:t xml:space="preserve"> 4 项，</w:t>
            </w:r>
            <w:r>
              <w:rPr>
                <w:rFonts w:hint="eastAsia" w:ascii="宋体" w:hAnsi="Times New Roman" w:eastAsia="宋体" w:cs="宋体"/>
                <w:kern w:val="0"/>
                <w:sz w:val="20"/>
                <w:szCs w:val="21"/>
              </w:rPr>
              <w:t>对该项目《主要科技创新》中所列的第二、三、四创新点做出了创造性贡献。</w:t>
            </w:r>
          </w:p>
        </w:tc>
      </w:tr>
    </w:tbl>
    <w:p>
      <w:pPr>
        <w:spacing w:line="360" w:lineRule="auto"/>
        <w:rPr>
          <w:rFonts w:ascii="宋体" w:hAnsi="宋体" w:eastAsia="宋体" w:cs="Times New Roman"/>
          <w:b/>
          <w:color w:val="0D0D0D"/>
          <w:spacing w:val="2"/>
          <w:sz w:val="28"/>
          <w:szCs w:val="28"/>
        </w:rPr>
      </w:pPr>
    </w:p>
    <w:tbl>
      <w:tblPr>
        <w:tblStyle w:val="9"/>
        <w:tblW w:w="70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7"/>
        <w:gridCol w:w="696"/>
        <w:gridCol w:w="1197"/>
        <w:gridCol w:w="1134"/>
        <w:gridCol w:w="1560"/>
        <w:gridCol w:w="1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姓名</w:t>
            </w:r>
          </w:p>
        </w:tc>
        <w:tc>
          <w:tcPr>
            <w:tcW w:w="696"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排名</w:t>
            </w:r>
          </w:p>
        </w:tc>
        <w:tc>
          <w:tcPr>
            <w:tcW w:w="119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职称</w:t>
            </w:r>
          </w:p>
        </w:tc>
        <w:tc>
          <w:tcPr>
            <w:tcW w:w="1134"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行政职务</w:t>
            </w:r>
          </w:p>
        </w:tc>
        <w:tc>
          <w:tcPr>
            <w:tcW w:w="1560"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工作单位</w:t>
            </w:r>
          </w:p>
        </w:tc>
        <w:tc>
          <w:tcPr>
            <w:tcW w:w="147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完成单位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崔勇</w:t>
            </w:r>
          </w:p>
        </w:tc>
        <w:tc>
          <w:tcPr>
            <w:tcW w:w="696"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3</w:t>
            </w:r>
          </w:p>
        </w:tc>
        <w:tc>
          <w:tcPr>
            <w:tcW w:w="119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主任医师，教授</w:t>
            </w:r>
          </w:p>
        </w:tc>
        <w:tc>
          <w:tcPr>
            <w:tcW w:w="1134"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皮肤科主任</w:t>
            </w:r>
          </w:p>
        </w:tc>
        <w:tc>
          <w:tcPr>
            <w:tcW w:w="156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中日友好医院</w:t>
            </w:r>
          </w:p>
        </w:tc>
        <w:tc>
          <w:tcPr>
            <w:tcW w:w="1477"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中日友好医院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01" w:type="dxa"/>
            <w:gridSpan w:val="6"/>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对本项目贡献：</w:t>
            </w:r>
            <w:r>
              <w:rPr>
                <w:rFonts w:hint="eastAsia" w:ascii="宋体" w:hAnsi="Times New Roman" w:eastAsia="宋体" w:cs="宋体"/>
                <w:spacing w:val="-4"/>
                <w:kern w:val="0"/>
                <w:sz w:val="20"/>
                <w:szCs w:val="21"/>
              </w:rPr>
              <w:t>完成目前世界上最大规模的跨种族、多人群全基因组关联分析</w:t>
            </w:r>
            <w:r>
              <w:rPr>
                <w:rFonts w:hint="eastAsia" w:ascii="宋体" w:hAnsi="Times New Roman" w:eastAsia="宋体" w:cs="宋体"/>
                <w:kern w:val="0"/>
                <w:sz w:val="20"/>
                <w:szCs w:val="21"/>
              </w:rPr>
              <w:t>研究</w:t>
            </w:r>
            <w:r>
              <w:rPr>
                <w:rFonts w:ascii="宋体" w:hAnsi="Times New Roman" w:eastAsia="宋体" w:cs="宋体"/>
                <w:kern w:val="0"/>
                <w:sz w:val="20"/>
                <w:szCs w:val="21"/>
              </w:rPr>
              <w:t xml:space="preserve">, </w:t>
            </w:r>
            <w:r>
              <w:rPr>
                <w:rFonts w:hint="eastAsia" w:ascii="宋体" w:hAnsi="Times New Roman" w:eastAsia="宋体" w:cs="宋体"/>
                <w:kern w:val="0"/>
                <w:sz w:val="20"/>
                <w:szCs w:val="21"/>
              </w:rPr>
              <w:t>筛选鉴定出</w:t>
            </w:r>
            <w:r>
              <w:rPr>
                <w:rFonts w:ascii="宋体" w:hAnsi="Times New Roman" w:eastAsia="宋体" w:cs="宋体"/>
                <w:kern w:val="0"/>
                <w:sz w:val="20"/>
                <w:szCs w:val="21"/>
              </w:rPr>
              <w:t xml:space="preserve"> 10 </w:t>
            </w:r>
            <w:r>
              <w:rPr>
                <w:rFonts w:hint="eastAsia" w:ascii="宋体" w:hAnsi="Times New Roman" w:eastAsia="宋体" w:cs="宋体"/>
                <w:kern w:val="0"/>
                <w:sz w:val="20"/>
                <w:szCs w:val="21"/>
              </w:rPr>
              <w:t>个</w:t>
            </w:r>
            <w:r>
              <w:rPr>
                <w:rFonts w:ascii="宋体" w:hAnsi="Times New Roman" w:eastAsia="宋体" w:cs="宋体"/>
                <w:kern w:val="0"/>
                <w:sz w:val="20"/>
                <w:szCs w:val="21"/>
              </w:rPr>
              <w:t xml:space="preserve"> SLE </w:t>
            </w:r>
            <w:r>
              <w:rPr>
                <w:rFonts w:hint="eastAsia" w:ascii="宋体" w:hAnsi="Times New Roman" w:eastAsia="宋体" w:cs="宋体"/>
                <w:kern w:val="0"/>
                <w:sz w:val="20"/>
                <w:szCs w:val="21"/>
              </w:rPr>
              <w:t>新易感基因</w:t>
            </w:r>
            <w:r>
              <w:rPr>
                <w:rFonts w:ascii="宋体" w:hAnsi="Times New Roman" w:eastAsia="宋体" w:cs="宋体"/>
                <w:kern w:val="0"/>
                <w:sz w:val="20"/>
                <w:szCs w:val="21"/>
              </w:rPr>
              <w:t>/</w:t>
            </w:r>
            <w:r>
              <w:rPr>
                <w:rFonts w:hint="eastAsia" w:ascii="宋体" w:hAnsi="Times New Roman" w:eastAsia="宋体" w:cs="宋体"/>
                <w:kern w:val="0"/>
                <w:sz w:val="20"/>
                <w:szCs w:val="21"/>
              </w:rPr>
              <w:t>位点与</w:t>
            </w:r>
            <w:r>
              <w:rPr>
                <w:rFonts w:ascii="宋体" w:hAnsi="Times New Roman" w:eastAsia="宋体" w:cs="宋体"/>
                <w:kern w:val="0"/>
                <w:sz w:val="20"/>
                <w:szCs w:val="21"/>
              </w:rPr>
              <w:t xml:space="preserve"> 3 </w:t>
            </w:r>
            <w:r>
              <w:rPr>
                <w:rFonts w:hint="eastAsia" w:ascii="宋体" w:hAnsi="Times New Roman" w:eastAsia="宋体" w:cs="宋体"/>
                <w:kern w:val="0"/>
                <w:sz w:val="20"/>
                <w:szCs w:val="21"/>
              </w:rPr>
              <w:t>个疾病发病风险直接相关的编码变异</w:t>
            </w:r>
            <w:r>
              <w:rPr>
                <w:rFonts w:ascii="宋体" w:hAnsi="Times New Roman" w:eastAsia="宋体" w:cs="宋体"/>
                <w:kern w:val="0"/>
                <w:sz w:val="20"/>
                <w:szCs w:val="21"/>
              </w:rPr>
              <w:t xml:space="preserve">, </w:t>
            </w:r>
            <w:r>
              <w:rPr>
                <w:rFonts w:hint="eastAsia" w:ascii="宋体" w:hAnsi="Times New Roman" w:eastAsia="宋体" w:cs="宋体"/>
                <w:kern w:val="0"/>
                <w:sz w:val="20"/>
                <w:szCs w:val="21"/>
              </w:rPr>
              <w:t>对更深入地揭示</w:t>
            </w:r>
            <w:r>
              <w:rPr>
                <w:rFonts w:ascii="宋体" w:hAnsi="Times New Roman" w:eastAsia="宋体" w:cs="宋体"/>
                <w:kern w:val="0"/>
                <w:sz w:val="20"/>
                <w:szCs w:val="21"/>
              </w:rPr>
              <w:t xml:space="preserve"> AID </w:t>
            </w:r>
            <w:r>
              <w:rPr>
                <w:rFonts w:hint="eastAsia" w:ascii="宋体" w:hAnsi="Times New Roman" w:eastAsia="宋体" w:cs="宋体"/>
                <w:kern w:val="0"/>
                <w:sz w:val="20"/>
                <w:szCs w:val="21"/>
              </w:rPr>
              <w:t>分子发病机制、动物模型建立、治疗药物研发和临床试验的开展有重要的科学参考价值，对该项目《主要科技创新》中所列的</w:t>
            </w:r>
            <w:r>
              <w:rPr>
                <w:rFonts w:hint="eastAsia" w:ascii="宋体" w:hAnsi="Times New Roman" w:eastAsia="宋体" w:cs="宋体"/>
                <w:spacing w:val="-2"/>
                <w:kern w:val="0"/>
                <w:sz w:val="20"/>
                <w:szCs w:val="21"/>
              </w:rPr>
              <w:t>第二创新点做出了创造性贡献</w:t>
            </w:r>
            <w:r>
              <w:rPr>
                <w:rFonts w:hint="eastAsia" w:ascii="宋体" w:hAnsi="Times New Roman" w:eastAsia="宋体" w:cs="宋体"/>
                <w:kern w:val="0"/>
                <w:sz w:val="20"/>
                <w:szCs w:val="21"/>
              </w:rPr>
              <w:t>。</w:t>
            </w:r>
          </w:p>
        </w:tc>
      </w:tr>
    </w:tbl>
    <w:p>
      <w:pPr>
        <w:spacing w:line="360" w:lineRule="auto"/>
        <w:rPr>
          <w:rFonts w:ascii="宋体" w:hAnsi="宋体" w:eastAsia="宋体" w:cs="Times New Roman"/>
          <w:b/>
          <w:color w:val="0D0D0D"/>
          <w:spacing w:val="2"/>
          <w:sz w:val="28"/>
          <w:szCs w:val="28"/>
        </w:rPr>
      </w:pPr>
    </w:p>
    <w:tbl>
      <w:tblPr>
        <w:tblStyle w:val="9"/>
        <w:tblW w:w="70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7"/>
        <w:gridCol w:w="696"/>
        <w:gridCol w:w="1197"/>
        <w:gridCol w:w="1134"/>
        <w:gridCol w:w="1560"/>
        <w:gridCol w:w="1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姓名</w:t>
            </w:r>
          </w:p>
        </w:tc>
        <w:tc>
          <w:tcPr>
            <w:tcW w:w="696"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排名</w:t>
            </w:r>
          </w:p>
        </w:tc>
        <w:tc>
          <w:tcPr>
            <w:tcW w:w="119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职称</w:t>
            </w:r>
          </w:p>
        </w:tc>
        <w:tc>
          <w:tcPr>
            <w:tcW w:w="1134"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行政职务</w:t>
            </w:r>
          </w:p>
        </w:tc>
        <w:tc>
          <w:tcPr>
            <w:tcW w:w="1560"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工作单位</w:t>
            </w:r>
          </w:p>
        </w:tc>
        <w:tc>
          <w:tcPr>
            <w:tcW w:w="147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完成单位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吕力为</w:t>
            </w:r>
          </w:p>
        </w:tc>
        <w:tc>
          <w:tcPr>
            <w:tcW w:w="696"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4</w:t>
            </w:r>
          </w:p>
        </w:tc>
        <w:tc>
          <w:tcPr>
            <w:tcW w:w="119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教授</w:t>
            </w:r>
          </w:p>
        </w:tc>
        <w:tc>
          <w:tcPr>
            <w:tcW w:w="1134" w:type="dxa"/>
          </w:tcPr>
          <w:p>
            <w:pPr>
              <w:spacing w:line="360" w:lineRule="auto"/>
              <w:rPr>
                <w:rFonts w:ascii="宋体" w:hAnsi="宋体" w:eastAsia="宋体" w:cs="Times New Roman"/>
                <w:color w:val="0D0D0D"/>
                <w:spacing w:val="2"/>
                <w:kern w:val="0"/>
                <w:sz w:val="20"/>
                <w:szCs w:val="21"/>
              </w:rPr>
            </w:pPr>
            <w:r>
              <w:rPr>
                <w:rFonts w:hint="eastAsia" w:ascii="宋体" w:hAnsi="Times New Roman" w:eastAsia="宋体" w:cs="宋体"/>
                <w:spacing w:val="-1"/>
                <w:kern w:val="0"/>
                <w:sz w:val="20"/>
                <w:szCs w:val="21"/>
              </w:rPr>
              <w:t>病理系免疫实</w:t>
            </w:r>
            <w:r>
              <w:rPr>
                <w:rFonts w:hint="eastAsia" w:ascii="宋体" w:hAnsi="Times New Roman" w:eastAsia="宋体" w:cs="宋体"/>
                <w:kern w:val="0"/>
                <w:sz w:val="20"/>
                <w:szCs w:val="21"/>
              </w:rPr>
              <w:t>验室主任</w:t>
            </w:r>
          </w:p>
        </w:tc>
        <w:tc>
          <w:tcPr>
            <w:tcW w:w="156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香港大学</w:t>
            </w:r>
          </w:p>
        </w:tc>
        <w:tc>
          <w:tcPr>
            <w:tcW w:w="1477"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香港大学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01" w:type="dxa"/>
            <w:gridSpan w:val="6"/>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对本项目贡献：</w:t>
            </w:r>
            <w:r>
              <w:rPr>
                <w:rFonts w:hint="eastAsia" w:ascii="宋体" w:hAnsi="Times New Roman" w:eastAsia="宋体" w:cs="宋体"/>
                <w:spacing w:val="-4"/>
                <w:kern w:val="0"/>
                <w:sz w:val="20"/>
                <w:szCs w:val="21"/>
              </w:rPr>
              <w:t>对代谢分子瘦素异常对自身免疫细胞增殖活化的调控机制及其</w:t>
            </w:r>
            <w:r>
              <w:rPr>
                <w:rFonts w:hint="eastAsia" w:ascii="宋体" w:hAnsi="Times New Roman" w:eastAsia="宋体" w:cs="宋体"/>
                <w:kern w:val="0"/>
                <w:sz w:val="20"/>
                <w:szCs w:val="21"/>
              </w:rPr>
              <w:t>在</w:t>
            </w:r>
            <w:r>
              <w:rPr>
                <w:rFonts w:ascii="宋体" w:hAnsi="Times New Roman" w:eastAsia="宋体" w:cs="宋体"/>
                <w:kern w:val="0"/>
                <w:sz w:val="20"/>
                <w:szCs w:val="21"/>
              </w:rPr>
              <w:t xml:space="preserve"> AID </w:t>
            </w:r>
            <w:r>
              <w:rPr>
                <w:rFonts w:hint="eastAsia" w:ascii="宋体" w:hAnsi="Times New Roman" w:eastAsia="宋体" w:cs="宋体"/>
                <w:kern w:val="0"/>
                <w:sz w:val="20"/>
                <w:szCs w:val="21"/>
              </w:rPr>
              <w:t>的致病作用进行系列研究，并对免疫分子</w:t>
            </w:r>
            <w:r>
              <w:rPr>
                <w:rFonts w:ascii="宋体" w:hAnsi="Times New Roman" w:eastAsia="宋体" w:cs="宋体"/>
                <w:kern w:val="0"/>
                <w:sz w:val="20"/>
                <w:szCs w:val="21"/>
              </w:rPr>
              <w:t xml:space="preserve"> BAFF </w:t>
            </w:r>
            <w:r>
              <w:rPr>
                <w:rFonts w:hint="eastAsia" w:ascii="宋体" w:hAnsi="Times New Roman" w:eastAsia="宋体" w:cs="宋体"/>
                <w:kern w:val="0"/>
                <w:sz w:val="20"/>
                <w:szCs w:val="21"/>
              </w:rPr>
              <w:t>干预治疗自身免疫性关节炎取得成功，</w:t>
            </w:r>
            <w:r>
              <w:rPr>
                <w:rFonts w:hint="eastAsia" w:ascii="宋体" w:hAnsi="Times New Roman" w:eastAsia="宋体" w:cs="宋体"/>
                <w:spacing w:val="-4"/>
                <w:kern w:val="0"/>
                <w:sz w:val="20"/>
                <w:szCs w:val="21"/>
              </w:rPr>
              <w:t>对该项目《主要科技创新》中所列的第一、四创新点做出了创造性贡献</w:t>
            </w:r>
            <w:r>
              <w:rPr>
                <w:rFonts w:hint="eastAsia" w:ascii="宋体" w:hAnsi="Times New Roman" w:eastAsia="宋体" w:cs="宋体"/>
                <w:kern w:val="0"/>
                <w:sz w:val="20"/>
                <w:szCs w:val="21"/>
              </w:rPr>
              <w:t>。</w:t>
            </w:r>
          </w:p>
        </w:tc>
      </w:tr>
    </w:tbl>
    <w:p>
      <w:pPr>
        <w:spacing w:line="360" w:lineRule="auto"/>
        <w:rPr>
          <w:rFonts w:ascii="宋体" w:hAnsi="宋体" w:eastAsia="宋体" w:cs="Times New Roman"/>
          <w:b/>
          <w:color w:val="0D0D0D"/>
          <w:spacing w:val="2"/>
          <w:sz w:val="28"/>
          <w:szCs w:val="28"/>
        </w:rPr>
      </w:pPr>
    </w:p>
    <w:tbl>
      <w:tblPr>
        <w:tblStyle w:val="9"/>
        <w:tblW w:w="70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7"/>
        <w:gridCol w:w="696"/>
        <w:gridCol w:w="1197"/>
        <w:gridCol w:w="1134"/>
        <w:gridCol w:w="1560"/>
        <w:gridCol w:w="1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姓名</w:t>
            </w:r>
          </w:p>
        </w:tc>
        <w:tc>
          <w:tcPr>
            <w:tcW w:w="696"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排名</w:t>
            </w:r>
          </w:p>
        </w:tc>
        <w:tc>
          <w:tcPr>
            <w:tcW w:w="119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职称</w:t>
            </w:r>
          </w:p>
        </w:tc>
        <w:tc>
          <w:tcPr>
            <w:tcW w:w="1134"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行政职务</w:t>
            </w:r>
          </w:p>
        </w:tc>
        <w:tc>
          <w:tcPr>
            <w:tcW w:w="1560"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工作单位</w:t>
            </w:r>
          </w:p>
        </w:tc>
        <w:tc>
          <w:tcPr>
            <w:tcW w:w="147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完成单位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张奉春</w:t>
            </w:r>
          </w:p>
        </w:tc>
        <w:tc>
          <w:tcPr>
            <w:tcW w:w="696"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5</w:t>
            </w:r>
          </w:p>
        </w:tc>
        <w:tc>
          <w:tcPr>
            <w:tcW w:w="119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主任医师，教授</w:t>
            </w:r>
          </w:p>
        </w:tc>
        <w:tc>
          <w:tcPr>
            <w:tcW w:w="1134"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内科学系主任</w:t>
            </w:r>
          </w:p>
        </w:tc>
        <w:tc>
          <w:tcPr>
            <w:tcW w:w="156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中国医学科学院北京协和医院</w:t>
            </w:r>
          </w:p>
        </w:tc>
        <w:tc>
          <w:tcPr>
            <w:tcW w:w="1477"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中国医学科学院北京协和医院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01" w:type="dxa"/>
            <w:gridSpan w:val="6"/>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对本项目贡献：</w:t>
            </w:r>
            <w:r>
              <w:rPr>
                <w:rFonts w:hint="eastAsia" w:ascii="宋体" w:hAnsi="Times New Roman" w:eastAsia="宋体" w:cs="宋体"/>
                <w:kern w:val="0"/>
                <w:sz w:val="20"/>
                <w:szCs w:val="21"/>
              </w:rPr>
              <w:t>参与项目</w:t>
            </w:r>
            <w:r>
              <w:rPr>
                <w:rFonts w:ascii="宋体" w:hAnsi="Times New Roman" w:eastAsia="宋体" w:cs="宋体"/>
                <w:kern w:val="0"/>
                <w:sz w:val="20"/>
                <w:szCs w:val="21"/>
              </w:rPr>
              <w:t>AID</w:t>
            </w:r>
            <w:r>
              <w:rPr>
                <w:rFonts w:hint="eastAsia" w:ascii="宋体" w:hAnsi="Times New Roman" w:eastAsia="宋体" w:cs="宋体"/>
                <w:kern w:val="0"/>
                <w:sz w:val="20"/>
                <w:szCs w:val="21"/>
              </w:rPr>
              <w:t>发病机制及临床多器官损伤的研究，本项目研究技术顾问，参与规范了我国</w:t>
            </w:r>
            <w:r>
              <w:rPr>
                <w:rFonts w:ascii="宋体" w:hAnsi="Times New Roman" w:eastAsia="宋体" w:cs="宋体"/>
                <w:kern w:val="0"/>
                <w:sz w:val="20"/>
                <w:szCs w:val="21"/>
              </w:rPr>
              <w:t>AID</w:t>
            </w:r>
            <w:r>
              <w:rPr>
                <w:rFonts w:hint="eastAsia" w:ascii="宋体" w:hAnsi="Times New Roman" w:eastAsia="宋体" w:cs="宋体"/>
                <w:kern w:val="0"/>
                <w:sz w:val="20"/>
                <w:szCs w:val="21"/>
              </w:rPr>
              <w:t>患</w:t>
            </w:r>
            <w:r>
              <w:rPr>
                <w:rFonts w:hint="eastAsia" w:ascii="宋体" w:hAnsi="Times New Roman" w:eastAsia="宋体" w:cs="宋体"/>
                <w:spacing w:val="-2"/>
                <w:kern w:val="0"/>
                <w:sz w:val="20"/>
                <w:szCs w:val="21"/>
              </w:rPr>
              <w:t>者的人口学特征、临床特征及实验室表现，对该项目《主要科技创新》中所列的第一、二、三、</w:t>
            </w:r>
            <w:r>
              <w:rPr>
                <w:rFonts w:hint="eastAsia" w:ascii="宋体" w:hAnsi="Times New Roman" w:eastAsia="宋体" w:cs="宋体"/>
                <w:kern w:val="0"/>
                <w:sz w:val="20"/>
                <w:szCs w:val="21"/>
              </w:rPr>
              <w:t>四创新点做出了创造性贡献</w:t>
            </w:r>
            <w:r>
              <w:rPr>
                <w:rFonts w:hint="eastAsia" w:ascii="宋体" w:hAnsi="Times New Roman" w:eastAsia="宋体" w:cs="宋体"/>
                <w:spacing w:val="-2"/>
                <w:kern w:val="0"/>
                <w:sz w:val="20"/>
                <w:szCs w:val="21"/>
              </w:rPr>
              <w:t>。</w:t>
            </w:r>
          </w:p>
        </w:tc>
      </w:tr>
    </w:tbl>
    <w:p>
      <w:pPr>
        <w:spacing w:line="360" w:lineRule="auto"/>
        <w:rPr>
          <w:rFonts w:ascii="宋体" w:hAnsi="宋体" w:eastAsia="宋体" w:cs="Times New Roman"/>
          <w:b/>
          <w:color w:val="0D0D0D"/>
          <w:spacing w:val="2"/>
          <w:sz w:val="28"/>
          <w:szCs w:val="28"/>
        </w:rPr>
      </w:pPr>
    </w:p>
    <w:tbl>
      <w:tblPr>
        <w:tblStyle w:val="9"/>
        <w:tblW w:w="70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7"/>
        <w:gridCol w:w="696"/>
        <w:gridCol w:w="1197"/>
        <w:gridCol w:w="1134"/>
        <w:gridCol w:w="1560"/>
        <w:gridCol w:w="1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7" w:type="dxa"/>
          </w:tcPr>
          <w:p>
            <w:pPr>
              <w:spacing w:line="360" w:lineRule="auto"/>
              <w:rPr>
                <w:rFonts w:ascii="宋体" w:hAnsi="宋体" w:eastAsia="宋体" w:cs="Times New Roman"/>
                <w:color w:val="0D0D0D"/>
                <w:spacing w:val="2"/>
                <w:kern w:val="0"/>
                <w:sz w:val="20"/>
                <w:szCs w:val="21"/>
              </w:rPr>
            </w:pPr>
            <w:bookmarkStart w:id="1" w:name="_Hlk513572726"/>
            <w:r>
              <w:rPr>
                <w:rFonts w:hint="eastAsia" w:ascii="宋体" w:hAnsi="宋体" w:eastAsia="宋体" w:cs="Times New Roman"/>
                <w:color w:val="0D0D0D"/>
                <w:spacing w:val="2"/>
                <w:kern w:val="0"/>
                <w:sz w:val="20"/>
                <w:szCs w:val="21"/>
              </w:rPr>
              <w:t>姓名</w:t>
            </w:r>
          </w:p>
        </w:tc>
        <w:tc>
          <w:tcPr>
            <w:tcW w:w="696"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排名</w:t>
            </w:r>
          </w:p>
        </w:tc>
        <w:tc>
          <w:tcPr>
            <w:tcW w:w="119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职称</w:t>
            </w:r>
          </w:p>
        </w:tc>
        <w:tc>
          <w:tcPr>
            <w:tcW w:w="1134"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行政职务</w:t>
            </w:r>
          </w:p>
        </w:tc>
        <w:tc>
          <w:tcPr>
            <w:tcW w:w="1560"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工作单位</w:t>
            </w:r>
          </w:p>
        </w:tc>
        <w:tc>
          <w:tcPr>
            <w:tcW w:w="147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完成单位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7" w:type="dxa"/>
          </w:tcPr>
          <w:p>
            <w:pPr>
              <w:spacing w:line="360" w:lineRule="auto"/>
              <w:rPr>
                <w:rFonts w:ascii="宋体" w:hAnsi="宋体" w:eastAsia="宋体" w:cs="Times New Roman"/>
                <w:color w:val="0D0D0D"/>
                <w:spacing w:val="2"/>
                <w:kern w:val="0"/>
                <w:sz w:val="20"/>
                <w:szCs w:val="21"/>
              </w:rPr>
            </w:pPr>
            <w:r>
              <w:rPr>
                <w:rFonts w:hint="eastAsia" w:ascii="宋体" w:hAnsi="Times New Roman" w:eastAsia="宋体" w:cs="宋体"/>
                <w:kern w:val="0"/>
                <w:sz w:val="20"/>
                <w:szCs w:val="21"/>
              </w:rPr>
              <w:t>朱朝晖</w:t>
            </w:r>
          </w:p>
        </w:tc>
        <w:tc>
          <w:tcPr>
            <w:tcW w:w="696"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6</w:t>
            </w:r>
          </w:p>
        </w:tc>
        <w:tc>
          <w:tcPr>
            <w:tcW w:w="119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主任医师，教授</w:t>
            </w:r>
          </w:p>
        </w:tc>
        <w:tc>
          <w:tcPr>
            <w:tcW w:w="1134"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无</w:t>
            </w:r>
          </w:p>
        </w:tc>
        <w:tc>
          <w:tcPr>
            <w:tcW w:w="1560" w:type="dxa"/>
          </w:tcPr>
          <w:p>
            <w:pPr>
              <w:rPr>
                <w:rFonts w:ascii="Times New Roman" w:hAnsi="Times New Roman" w:eastAsia="宋体" w:cs="Times New Roman"/>
                <w:kern w:val="0"/>
                <w:sz w:val="20"/>
                <w:szCs w:val="20"/>
              </w:rPr>
            </w:pPr>
            <w:r>
              <w:rPr>
                <w:rFonts w:hint="eastAsia" w:ascii="宋体" w:hAnsi="Times New Roman" w:eastAsia="宋体" w:cs="宋体"/>
                <w:kern w:val="0"/>
                <w:sz w:val="20"/>
                <w:szCs w:val="21"/>
              </w:rPr>
              <w:t>中国医学科学院北京协和医院</w:t>
            </w:r>
          </w:p>
        </w:tc>
        <w:tc>
          <w:tcPr>
            <w:tcW w:w="1477" w:type="dxa"/>
          </w:tcPr>
          <w:p>
            <w:pPr>
              <w:rPr>
                <w:rFonts w:ascii="Times New Roman" w:hAnsi="Times New Roman" w:eastAsia="宋体" w:cs="Times New Roman"/>
                <w:kern w:val="0"/>
                <w:sz w:val="20"/>
                <w:szCs w:val="20"/>
              </w:rPr>
            </w:pPr>
            <w:r>
              <w:rPr>
                <w:rFonts w:hint="eastAsia" w:ascii="宋体" w:hAnsi="Times New Roman" w:eastAsia="宋体" w:cs="宋体"/>
                <w:kern w:val="0"/>
                <w:sz w:val="20"/>
                <w:szCs w:val="21"/>
              </w:rPr>
              <w:t>中国医学科学院北京协和医院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01" w:type="dxa"/>
            <w:gridSpan w:val="6"/>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对本项目贡献：</w:t>
            </w:r>
            <w:r>
              <w:rPr>
                <w:rFonts w:hint="eastAsia" w:ascii="宋体" w:hAnsi="Times New Roman" w:eastAsia="宋体" w:cs="宋体"/>
                <w:kern w:val="0"/>
                <w:sz w:val="20"/>
                <w:szCs w:val="21"/>
              </w:rPr>
              <w:t>创新性地将免疫分子影像技术成功应用于</w:t>
            </w:r>
            <w:r>
              <w:rPr>
                <w:rFonts w:ascii="宋体" w:hAnsi="Times New Roman" w:eastAsia="宋体" w:cs="宋体"/>
                <w:kern w:val="0"/>
                <w:sz w:val="20"/>
                <w:szCs w:val="21"/>
              </w:rPr>
              <w:t>AID</w:t>
            </w:r>
            <w:r>
              <w:rPr>
                <w:rFonts w:hint="eastAsia" w:ascii="宋体" w:hAnsi="Times New Roman" w:eastAsia="宋体" w:cs="宋体"/>
                <w:kern w:val="0"/>
                <w:sz w:val="20"/>
                <w:szCs w:val="21"/>
              </w:rPr>
              <w:t>早期诊断和疗</w:t>
            </w:r>
            <w:r>
              <w:rPr>
                <w:rFonts w:hint="eastAsia" w:ascii="宋体" w:hAnsi="Times New Roman" w:eastAsia="宋体" w:cs="宋体"/>
                <w:spacing w:val="-5"/>
                <w:kern w:val="0"/>
                <w:sz w:val="20"/>
                <w:szCs w:val="21"/>
              </w:rPr>
              <w:t>效判断。上述研究突破了目前</w:t>
            </w:r>
            <w:r>
              <w:rPr>
                <w:rFonts w:ascii="宋体" w:hAnsi="Times New Roman" w:eastAsia="宋体" w:cs="宋体"/>
                <w:kern w:val="0"/>
                <w:sz w:val="20"/>
                <w:szCs w:val="21"/>
              </w:rPr>
              <w:t>AID</w:t>
            </w:r>
            <w:r>
              <w:rPr>
                <w:rFonts w:hint="eastAsia" w:ascii="宋体" w:hAnsi="Times New Roman" w:eastAsia="宋体" w:cs="宋体"/>
                <w:spacing w:val="-4"/>
                <w:kern w:val="0"/>
                <w:sz w:val="20"/>
                <w:szCs w:val="21"/>
              </w:rPr>
              <w:t>因缺乏有效诊断标志物造成漏诊和误诊的瓶颈，实现</w:t>
            </w:r>
            <w:r>
              <w:rPr>
                <w:rFonts w:ascii="宋体" w:hAnsi="Times New Roman" w:eastAsia="宋体" w:cs="宋体"/>
                <w:kern w:val="0"/>
                <w:sz w:val="20"/>
                <w:szCs w:val="21"/>
              </w:rPr>
              <w:t>AID</w:t>
            </w:r>
            <w:r>
              <w:rPr>
                <w:rFonts w:hint="eastAsia" w:ascii="宋体" w:hAnsi="Times New Roman" w:eastAsia="宋体" w:cs="宋体"/>
                <w:kern w:val="0"/>
                <w:sz w:val="20"/>
                <w:szCs w:val="21"/>
              </w:rPr>
              <w:t>精</w:t>
            </w:r>
            <w:r>
              <w:rPr>
                <w:rFonts w:hint="eastAsia" w:ascii="宋体" w:hAnsi="Times New Roman" w:eastAsia="宋体" w:cs="宋体"/>
                <w:spacing w:val="-3"/>
                <w:kern w:val="0"/>
                <w:sz w:val="20"/>
                <w:szCs w:val="21"/>
              </w:rPr>
              <w:t>准诊断，</w:t>
            </w:r>
            <w:r>
              <w:rPr>
                <w:rFonts w:hint="eastAsia" w:ascii="宋体" w:hAnsi="Times New Roman" w:eastAsia="宋体" w:cs="宋体"/>
                <w:spacing w:val="-4"/>
                <w:kern w:val="0"/>
                <w:sz w:val="20"/>
                <w:szCs w:val="21"/>
              </w:rPr>
              <w:t>对该项目《主要科技创新》中所列的第三创新点做出了创造性贡</w:t>
            </w:r>
            <w:r>
              <w:rPr>
                <w:rFonts w:hint="eastAsia" w:ascii="宋体" w:hAnsi="Times New Roman" w:eastAsia="宋体" w:cs="宋体"/>
                <w:kern w:val="0"/>
                <w:sz w:val="20"/>
                <w:szCs w:val="21"/>
              </w:rPr>
              <w:t>献</w:t>
            </w:r>
            <w:r>
              <w:rPr>
                <w:rFonts w:hint="eastAsia" w:ascii="宋体" w:hAnsi="Times New Roman" w:eastAsia="宋体" w:cs="宋体"/>
                <w:spacing w:val="-3"/>
                <w:kern w:val="0"/>
                <w:sz w:val="20"/>
                <w:szCs w:val="21"/>
              </w:rPr>
              <w:t>。</w:t>
            </w:r>
          </w:p>
        </w:tc>
      </w:tr>
      <w:bookmarkEnd w:id="1"/>
    </w:tbl>
    <w:p>
      <w:pPr>
        <w:spacing w:line="360" w:lineRule="auto"/>
        <w:rPr>
          <w:rFonts w:ascii="宋体" w:hAnsi="宋体" w:eastAsia="宋体" w:cs="Times New Roman"/>
          <w:b/>
          <w:color w:val="0D0D0D"/>
          <w:spacing w:val="2"/>
          <w:sz w:val="28"/>
          <w:szCs w:val="28"/>
        </w:rPr>
      </w:pPr>
    </w:p>
    <w:tbl>
      <w:tblPr>
        <w:tblStyle w:val="9"/>
        <w:tblW w:w="70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7"/>
        <w:gridCol w:w="696"/>
        <w:gridCol w:w="1197"/>
        <w:gridCol w:w="1134"/>
        <w:gridCol w:w="1560"/>
        <w:gridCol w:w="1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7" w:type="dxa"/>
          </w:tcPr>
          <w:p>
            <w:pPr>
              <w:spacing w:line="360" w:lineRule="auto"/>
              <w:rPr>
                <w:rFonts w:ascii="宋体" w:hAnsi="宋体" w:eastAsia="宋体" w:cs="Times New Roman"/>
                <w:color w:val="0D0D0D"/>
                <w:spacing w:val="2"/>
                <w:kern w:val="0"/>
                <w:sz w:val="20"/>
                <w:szCs w:val="21"/>
              </w:rPr>
            </w:pPr>
            <w:bookmarkStart w:id="2" w:name="_Hlk513572855"/>
            <w:r>
              <w:rPr>
                <w:rFonts w:hint="eastAsia" w:ascii="宋体" w:hAnsi="宋体" w:eastAsia="宋体" w:cs="Times New Roman"/>
                <w:color w:val="0D0D0D"/>
                <w:spacing w:val="2"/>
                <w:kern w:val="0"/>
                <w:sz w:val="20"/>
                <w:szCs w:val="21"/>
              </w:rPr>
              <w:t>姓名</w:t>
            </w:r>
          </w:p>
        </w:tc>
        <w:tc>
          <w:tcPr>
            <w:tcW w:w="696"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排名</w:t>
            </w:r>
          </w:p>
        </w:tc>
        <w:tc>
          <w:tcPr>
            <w:tcW w:w="119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职称</w:t>
            </w:r>
          </w:p>
        </w:tc>
        <w:tc>
          <w:tcPr>
            <w:tcW w:w="1134"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行政职务</w:t>
            </w:r>
          </w:p>
        </w:tc>
        <w:tc>
          <w:tcPr>
            <w:tcW w:w="1560"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工作单位</w:t>
            </w:r>
          </w:p>
        </w:tc>
        <w:tc>
          <w:tcPr>
            <w:tcW w:w="147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完成单位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李永哲</w:t>
            </w:r>
          </w:p>
        </w:tc>
        <w:tc>
          <w:tcPr>
            <w:tcW w:w="696"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7</w:t>
            </w:r>
          </w:p>
        </w:tc>
        <w:tc>
          <w:tcPr>
            <w:tcW w:w="119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研究员</w:t>
            </w:r>
          </w:p>
        </w:tc>
        <w:tc>
          <w:tcPr>
            <w:tcW w:w="1134"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主任助理</w:t>
            </w:r>
          </w:p>
        </w:tc>
        <w:tc>
          <w:tcPr>
            <w:tcW w:w="1560" w:type="dxa"/>
          </w:tcPr>
          <w:p>
            <w:pPr>
              <w:rPr>
                <w:rFonts w:ascii="Times New Roman" w:hAnsi="Times New Roman" w:eastAsia="宋体" w:cs="Times New Roman"/>
                <w:kern w:val="0"/>
                <w:sz w:val="20"/>
                <w:szCs w:val="20"/>
              </w:rPr>
            </w:pPr>
            <w:r>
              <w:rPr>
                <w:rFonts w:hint="eastAsia" w:ascii="宋体" w:hAnsi="Times New Roman" w:eastAsia="宋体" w:cs="宋体"/>
                <w:kern w:val="0"/>
                <w:sz w:val="20"/>
                <w:szCs w:val="21"/>
              </w:rPr>
              <w:t>中国医学科学院北京协和医院</w:t>
            </w:r>
          </w:p>
        </w:tc>
        <w:tc>
          <w:tcPr>
            <w:tcW w:w="1477" w:type="dxa"/>
          </w:tcPr>
          <w:p>
            <w:pPr>
              <w:rPr>
                <w:rFonts w:ascii="Times New Roman" w:hAnsi="Times New Roman" w:eastAsia="宋体" w:cs="Times New Roman"/>
                <w:kern w:val="0"/>
                <w:sz w:val="20"/>
                <w:szCs w:val="20"/>
              </w:rPr>
            </w:pPr>
            <w:r>
              <w:rPr>
                <w:rFonts w:hint="eastAsia" w:ascii="宋体" w:hAnsi="Times New Roman" w:eastAsia="宋体" w:cs="宋体"/>
                <w:kern w:val="0"/>
                <w:sz w:val="20"/>
                <w:szCs w:val="21"/>
              </w:rPr>
              <w:t>中国医学科学院北京协和医院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01" w:type="dxa"/>
            <w:gridSpan w:val="6"/>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对本项目贡献：</w:t>
            </w:r>
            <w:r>
              <w:rPr>
                <w:rFonts w:hint="eastAsia" w:ascii="宋体" w:hAnsi="Times New Roman" w:eastAsia="宋体" w:cs="宋体"/>
                <w:spacing w:val="-4"/>
                <w:kern w:val="0"/>
                <w:sz w:val="20"/>
                <w:szCs w:val="21"/>
              </w:rPr>
              <w:t>在国内持续多年开展了公益性自身抗体检测室间比对工作。系</w:t>
            </w:r>
            <w:r>
              <w:rPr>
                <w:rFonts w:hint="eastAsia" w:ascii="宋体" w:hAnsi="Times New Roman" w:eastAsia="宋体" w:cs="宋体"/>
                <w:spacing w:val="-1"/>
                <w:kern w:val="0"/>
                <w:sz w:val="20"/>
                <w:szCs w:val="21"/>
              </w:rPr>
              <w:t>统性的登记，</w:t>
            </w:r>
            <w:r>
              <w:rPr>
                <w:rFonts w:hint="eastAsia" w:ascii="宋体" w:hAnsi="Times New Roman" w:eastAsia="宋体" w:cs="宋体"/>
                <w:spacing w:val="-2"/>
                <w:kern w:val="0"/>
                <w:sz w:val="20"/>
                <w:szCs w:val="21"/>
              </w:rPr>
              <w:t>结果报告和评价体系为各级实验室寻找自身抗体检测中的不足等提供了有力支持，</w:t>
            </w:r>
            <w:r>
              <w:rPr>
                <w:rFonts w:hint="eastAsia" w:ascii="宋体" w:hAnsi="Times New Roman" w:eastAsia="宋体" w:cs="宋体"/>
                <w:kern w:val="0"/>
                <w:sz w:val="20"/>
                <w:szCs w:val="21"/>
              </w:rPr>
              <w:t>提高了各级检验实验室自身抗体检测水平。项目组所提出的</w:t>
            </w:r>
            <w:r>
              <w:rPr>
                <w:rFonts w:ascii="宋体" w:hAnsi="Times New Roman" w:eastAsia="宋体" w:cs="宋体"/>
                <w:kern w:val="0"/>
                <w:sz w:val="20"/>
                <w:szCs w:val="21"/>
              </w:rPr>
              <w:t xml:space="preserve"> ANA </w:t>
            </w:r>
            <w:r>
              <w:rPr>
                <w:rFonts w:hint="eastAsia" w:ascii="宋体" w:hAnsi="Times New Roman" w:eastAsia="宋体" w:cs="宋体"/>
                <w:kern w:val="0"/>
                <w:sz w:val="20"/>
                <w:szCs w:val="21"/>
              </w:rPr>
              <w:t>检测程序打破了国内相应自身抗体检测程序混乱的状况，为该抗体的规范化临床应用提供理论依据，对该项目《主要科技创新》中所列的第三创新点做出了创造性贡献。</w:t>
            </w:r>
          </w:p>
        </w:tc>
      </w:tr>
      <w:bookmarkEnd w:id="2"/>
    </w:tbl>
    <w:p>
      <w:pPr>
        <w:spacing w:line="360" w:lineRule="auto"/>
        <w:rPr>
          <w:rFonts w:ascii="宋体" w:hAnsi="宋体" w:eastAsia="宋体" w:cs="Times New Roman"/>
          <w:b/>
          <w:color w:val="0D0D0D"/>
          <w:spacing w:val="2"/>
          <w:sz w:val="28"/>
          <w:szCs w:val="28"/>
        </w:rPr>
      </w:pPr>
    </w:p>
    <w:tbl>
      <w:tblPr>
        <w:tblStyle w:val="9"/>
        <w:tblW w:w="70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7"/>
        <w:gridCol w:w="696"/>
        <w:gridCol w:w="1197"/>
        <w:gridCol w:w="1134"/>
        <w:gridCol w:w="1560"/>
        <w:gridCol w:w="1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姓名</w:t>
            </w:r>
          </w:p>
        </w:tc>
        <w:tc>
          <w:tcPr>
            <w:tcW w:w="696"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排名</w:t>
            </w:r>
          </w:p>
        </w:tc>
        <w:tc>
          <w:tcPr>
            <w:tcW w:w="119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职称</w:t>
            </w:r>
          </w:p>
        </w:tc>
        <w:tc>
          <w:tcPr>
            <w:tcW w:w="1134"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行政职务</w:t>
            </w:r>
          </w:p>
        </w:tc>
        <w:tc>
          <w:tcPr>
            <w:tcW w:w="1560"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工作单位</w:t>
            </w:r>
          </w:p>
        </w:tc>
        <w:tc>
          <w:tcPr>
            <w:tcW w:w="147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完成单位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叶霜</w:t>
            </w:r>
          </w:p>
        </w:tc>
        <w:tc>
          <w:tcPr>
            <w:tcW w:w="696"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8</w:t>
            </w:r>
          </w:p>
        </w:tc>
        <w:tc>
          <w:tcPr>
            <w:tcW w:w="119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主任医师，</w:t>
            </w:r>
          </w:p>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教授</w:t>
            </w:r>
          </w:p>
        </w:tc>
        <w:tc>
          <w:tcPr>
            <w:tcW w:w="1134"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风湿科执行主任</w:t>
            </w:r>
          </w:p>
        </w:tc>
        <w:tc>
          <w:tcPr>
            <w:tcW w:w="1560" w:type="dxa"/>
          </w:tcPr>
          <w:p>
            <w:pPr>
              <w:rPr>
                <w:rFonts w:ascii="Times New Roman" w:hAnsi="Times New Roman" w:eastAsia="宋体" w:cs="Times New Roman"/>
                <w:kern w:val="0"/>
                <w:sz w:val="20"/>
                <w:szCs w:val="20"/>
              </w:rPr>
            </w:pPr>
            <w:r>
              <w:rPr>
                <w:rFonts w:hint="eastAsia" w:ascii="宋体" w:hAnsi="Times New Roman" w:eastAsia="宋体" w:cs="宋体"/>
                <w:kern w:val="0"/>
                <w:sz w:val="20"/>
                <w:szCs w:val="21"/>
              </w:rPr>
              <w:t>上海交通大学医学院附属仁济医院南院</w:t>
            </w:r>
          </w:p>
        </w:tc>
        <w:tc>
          <w:tcPr>
            <w:tcW w:w="1477" w:type="dxa"/>
          </w:tcPr>
          <w:p>
            <w:pPr>
              <w:rPr>
                <w:rFonts w:ascii="Times New Roman" w:hAnsi="Times New Roman" w:eastAsia="宋体" w:cs="Times New Roman"/>
                <w:kern w:val="0"/>
                <w:sz w:val="20"/>
                <w:szCs w:val="20"/>
              </w:rPr>
            </w:pPr>
            <w:r>
              <w:rPr>
                <w:rFonts w:hint="eastAsia" w:ascii="宋体" w:hAnsi="Times New Roman" w:eastAsia="宋体" w:cs="宋体"/>
                <w:kern w:val="0"/>
                <w:sz w:val="20"/>
                <w:szCs w:val="21"/>
              </w:rPr>
              <w:t>上海交通大学医学院附属仁济医院南院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01" w:type="dxa"/>
            <w:gridSpan w:val="6"/>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对本项目贡献：</w:t>
            </w:r>
            <w:r>
              <w:rPr>
                <w:rFonts w:hint="eastAsia" w:ascii="宋体" w:hAnsi="Times New Roman" w:eastAsia="宋体" w:cs="宋体"/>
                <w:spacing w:val="-4"/>
                <w:kern w:val="0"/>
                <w:sz w:val="20"/>
                <w:szCs w:val="21"/>
              </w:rPr>
              <w:t>在国际上率先提出应用二甲双胍作为狼疮稳定病情药物和激素助减剂，完成首个随机对照临床试验，对该项目《主要科技创新》中所列的第一、四创新点做出</w:t>
            </w:r>
            <w:r>
              <w:rPr>
                <w:rFonts w:hint="eastAsia" w:ascii="宋体" w:hAnsi="Times New Roman" w:eastAsia="宋体" w:cs="宋体"/>
                <w:kern w:val="0"/>
                <w:sz w:val="20"/>
                <w:szCs w:val="21"/>
              </w:rPr>
              <w:t>了创造性贡献</w:t>
            </w:r>
            <w:r>
              <w:rPr>
                <w:rFonts w:hint="eastAsia" w:ascii="宋体" w:hAnsi="Times New Roman" w:eastAsia="宋体" w:cs="宋体"/>
                <w:spacing w:val="-4"/>
                <w:kern w:val="0"/>
                <w:sz w:val="20"/>
                <w:szCs w:val="21"/>
              </w:rPr>
              <w:t>。</w:t>
            </w:r>
          </w:p>
        </w:tc>
      </w:tr>
    </w:tbl>
    <w:p>
      <w:pPr>
        <w:spacing w:line="360" w:lineRule="auto"/>
        <w:rPr>
          <w:rFonts w:ascii="宋体" w:hAnsi="宋体" w:eastAsia="宋体" w:cs="Times New Roman"/>
          <w:b/>
          <w:color w:val="0D0D0D"/>
          <w:spacing w:val="2"/>
          <w:sz w:val="28"/>
          <w:szCs w:val="28"/>
        </w:rPr>
      </w:pPr>
    </w:p>
    <w:tbl>
      <w:tblPr>
        <w:tblStyle w:val="9"/>
        <w:tblW w:w="70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7"/>
        <w:gridCol w:w="696"/>
        <w:gridCol w:w="1197"/>
        <w:gridCol w:w="1134"/>
        <w:gridCol w:w="1560"/>
        <w:gridCol w:w="1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姓名</w:t>
            </w:r>
          </w:p>
        </w:tc>
        <w:tc>
          <w:tcPr>
            <w:tcW w:w="696"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排名</w:t>
            </w:r>
          </w:p>
        </w:tc>
        <w:tc>
          <w:tcPr>
            <w:tcW w:w="119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职称</w:t>
            </w:r>
          </w:p>
        </w:tc>
        <w:tc>
          <w:tcPr>
            <w:tcW w:w="1134"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行政职务</w:t>
            </w:r>
          </w:p>
        </w:tc>
        <w:tc>
          <w:tcPr>
            <w:tcW w:w="1560"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工作单位</w:t>
            </w:r>
          </w:p>
        </w:tc>
        <w:tc>
          <w:tcPr>
            <w:tcW w:w="147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完成单位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廉哲雄</w:t>
            </w:r>
          </w:p>
        </w:tc>
        <w:tc>
          <w:tcPr>
            <w:tcW w:w="696"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9</w:t>
            </w:r>
          </w:p>
        </w:tc>
        <w:tc>
          <w:tcPr>
            <w:tcW w:w="119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教授</w:t>
            </w:r>
          </w:p>
        </w:tc>
        <w:tc>
          <w:tcPr>
            <w:tcW w:w="1134"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医学院副院长</w:t>
            </w:r>
          </w:p>
        </w:tc>
        <w:tc>
          <w:tcPr>
            <w:tcW w:w="156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华南理工大学</w:t>
            </w:r>
          </w:p>
        </w:tc>
        <w:tc>
          <w:tcPr>
            <w:tcW w:w="1477"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华南理工大学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01" w:type="dxa"/>
            <w:gridSpan w:val="6"/>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对本项目贡献：</w:t>
            </w:r>
            <w:r>
              <w:rPr>
                <w:rFonts w:hint="eastAsia" w:ascii="宋体" w:hAnsi="Times New Roman" w:eastAsia="宋体" w:cs="宋体"/>
                <w:spacing w:val="-3"/>
                <w:kern w:val="0"/>
                <w:sz w:val="20"/>
                <w:szCs w:val="21"/>
              </w:rPr>
              <w:t>系统研究了</w:t>
            </w:r>
            <w:r>
              <w:rPr>
                <w:rFonts w:ascii="宋体" w:hAnsi="Times New Roman" w:eastAsia="宋体" w:cs="宋体"/>
                <w:kern w:val="0"/>
                <w:sz w:val="20"/>
                <w:szCs w:val="21"/>
              </w:rPr>
              <w:t xml:space="preserve">AILD </w:t>
            </w:r>
            <w:r>
              <w:rPr>
                <w:rFonts w:hint="eastAsia" w:ascii="宋体" w:hAnsi="Times New Roman" w:eastAsia="宋体" w:cs="宋体"/>
                <w:spacing w:val="-4"/>
                <w:kern w:val="0"/>
                <w:sz w:val="20"/>
                <w:szCs w:val="21"/>
              </w:rPr>
              <w:t>患者中单核细胞、</w:t>
            </w:r>
            <w:r>
              <w:rPr>
                <w:rFonts w:ascii="宋体" w:hAnsi="Times New Roman" w:eastAsia="宋体" w:cs="宋体"/>
                <w:spacing w:val="-4"/>
                <w:kern w:val="0"/>
                <w:sz w:val="20"/>
                <w:szCs w:val="21"/>
              </w:rPr>
              <w:t xml:space="preserve">T </w:t>
            </w:r>
            <w:r>
              <w:rPr>
                <w:rFonts w:hint="eastAsia" w:ascii="宋体" w:hAnsi="Times New Roman" w:eastAsia="宋体" w:cs="宋体"/>
                <w:spacing w:val="-6"/>
                <w:kern w:val="0"/>
                <w:sz w:val="20"/>
                <w:szCs w:val="21"/>
              </w:rPr>
              <w:t>细胞、</w:t>
            </w:r>
            <w:r>
              <w:rPr>
                <w:rFonts w:ascii="宋体" w:hAnsi="Times New Roman" w:eastAsia="宋体" w:cs="宋体"/>
                <w:spacing w:val="-6"/>
                <w:kern w:val="0"/>
                <w:sz w:val="20"/>
                <w:szCs w:val="21"/>
              </w:rPr>
              <w:t xml:space="preserve">B </w:t>
            </w:r>
            <w:r>
              <w:rPr>
                <w:rFonts w:hint="eastAsia" w:ascii="宋体" w:hAnsi="Times New Roman" w:eastAsia="宋体" w:cs="宋体"/>
                <w:spacing w:val="-5"/>
                <w:kern w:val="0"/>
                <w:sz w:val="20"/>
                <w:szCs w:val="21"/>
              </w:rPr>
              <w:t>细胞、自然杀</w:t>
            </w:r>
            <w:r>
              <w:rPr>
                <w:rFonts w:hint="eastAsia" w:ascii="宋体" w:hAnsi="Times New Roman" w:eastAsia="宋体" w:cs="宋体"/>
                <w:kern w:val="0"/>
                <w:sz w:val="20"/>
                <w:szCs w:val="21"/>
              </w:rPr>
              <w:t>伤细胞和调节性</w:t>
            </w:r>
            <w:r>
              <w:rPr>
                <w:rFonts w:ascii="宋体" w:hAnsi="Times New Roman" w:eastAsia="宋体" w:cs="宋体"/>
                <w:kern w:val="0"/>
                <w:sz w:val="20"/>
                <w:szCs w:val="21"/>
              </w:rPr>
              <w:t xml:space="preserve"> T </w:t>
            </w:r>
            <w:r>
              <w:rPr>
                <w:rFonts w:hint="eastAsia" w:ascii="宋体" w:hAnsi="Times New Roman" w:eastAsia="宋体" w:cs="宋体"/>
                <w:kern w:val="0"/>
                <w:sz w:val="20"/>
                <w:szCs w:val="21"/>
              </w:rPr>
              <w:t>细胞的免疫学特性。构建了国际公认的</w:t>
            </w:r>
            <w:r>
              <w:rPr>
                <w:rFonts w:ascii="宋体" w:hAnsi="Times New Roman" w:eastAsia="宋体" w:cs="宋体"/>
                <w:kern w:val="0"/>
                <w:sz w:val="20"/>
                <w:szCs w:val="21"/>
              </w:rPr>
              <w:t xml:space="preserve"> AILD </w:t>
            </w:r>
            <w:r>
              <w:rPr>
                <w:rFonts w:hint="eastAsia" w:ascii="宋体" w:hAnsi="Times New Roman" w:eastAsia="宋体" w:cs="宋体"/>
                <w:kern w:val="0"/>
                <w:sz w:val="20"/>
                <w:szCs w:val="21"/>
              </w:rPr>
              <w:t>研究模型——</w:t>
            </w:r>
            <w:r>
              <w:rPr>
                <w:rFonts w:ascii="宋体" w:hAnsi="Times New Roman" w:eastAsia="宋体" w:cs="宋体"/>
                <w:kern w:val="0"/>
                <w:sz w:val="20"/>
                <w:szCs w:val="21"/>
              </w:rPr>
              <w:t>Tregs</w:t>
            </w:r>
            <w:r>
              <w:rPr>
                <w:rFonts w:hint="eastAsia" w:ascii="宋体" w:hAnsi="Times New Roman" w:eastAsia="宋体" w:cs="宋体"/>
                <w:kern w:val="0"/>
                <w:sz w:val="20"/>
                <w:szCs w:val="21"/>
              </w:rPr>
              <w:t>功能密切相关的细胞表面分子</w:t>
            </w:r>
            <w:r>
              <w:rPr>
                <w:rFonts w:ascii="宋体" w:hAnsi="Times New Roman" w:eastAsia="宋体" w:cs="宋体"/>
                <w:kern w:val="0"/>
                <w:sz w:val="20"/>
                <w:szCs w:val="21"/>
              </w:rPr>
              <w:t xml:space="preserve"> IL-2R</w:t>
            </w:r>
            <w:r>
              <w:rPr>
                <w:rFonts w:hint="eastAsia" w:ascii="宋体" w:hAnsi="Times New Roman" w:eastAsia="宋体" w:cs="宋体"/>
                <w:kern w:val="0"/>
                <w:sz w:val="20"/>
                <w:szCs w:val="21"/>
              </w:rPr>
              <w:t>α</w:t>
            </w:r>
            <w:r>
              <w:rPr>
                <w:rFonts w:ascii="宋体" w:hAnsi="Times New Roman" w:eastAsia="宋体" w:cs="宋体"/>
                <w:kern w:val="0"/>
                <w:sz w:val="20"/>
                <w:szCs w:val="21"/>
              </w:rPr>
              <w:t>(-/-)</w:t>
            </w:r>
            <w:r>
              <w:rPr>
                <w:rFonts w:hint="eastAsia" w:ascii="宋体" w:hAnsi="Times New Roman" w:eastAsia="宋体" w:cs="宋体"/>
                <w:kern w:val="0"/>
                <w:sz w:val="20"/>
                <w:szCs w:val="21"/>
              </w:rPr>
              <w:t>小鼠，创新性地应用转基因技术鼠建立了另一种人类</w:t>
            </w:r>
            <w:r>
              <w:rPr>
                <w:rFonts w:ascii="宋体" w:hAnsi="Times New Roman" w:eastAsia="宋体" w:cs="宋体"/>
                <w:kern w:val="0"/>
                <w:sz w:val="20"/>
                <w:szCs w:val="21"/>
              </w:rPr>
              <w:t xml:space="preserve"> AILD </w:t>
            </w:r>
            <w:r>
              <w:rPr>
                <w:rFonts w:hint="eastAsia" w:ascii="宋体" w:hAnsi="Times New Roman" w:eastAsia="宋体" w:cs="宋体"/>
                <w:kern w:val="0"/>
                <w:sz w:val="20"/>
                <w:szCs w:val="21"/>
              </w:rPr>
              <w:t>动物模型，并进一步建立和完善了能够自发</w:t>
            </w:r>
            <w:r>
              <w:rPr>
                <w:rFonts w:ascii="宋体" w:hAnsi="Times New Roman" w:eastAsia="宋体" w:cs="宋体"/>
                <w:kern w:val="0"/>
                <w:sz w:val="20"/>
                <w:szCs w:val="21"/>
              </w:rPr>
              <w:t xml:space="preserve"> AILD </w:t>
            </w:r>
            <w:r>
              <w:rPr>
                <w:rFonts w:hint="eastAsia" w:ascii="宋体" w:hAnsi="Times New Roman" w:eastAsia="宋体" w:cs="宋体"/>
                <w:spacing w:val="-3"/>
                <w:kern w:val="0"/>
                <w:sz w:val="20"/>
                <w:szCs w:val="21"/>
              </w:rPr>
              <w:t>从炎症发展为肝脏纤维化的小鼠模型，对该项</w:t>
            </w:r>
            <w:r>
              <w:rPr>
                <w:rFonts w:hint="eastAsia" w:ascii="宋体" w:hAnsi="Times New Roman" w:eastAsia="宋体" w:cs="宋体"/>
                <w:spacing w:val="-7"/>
                <w:kern w:val="0"/>
                <w:sz w:val="20"/>
                <w:szCs w:val="21"/>
              </w:rPr>
              <w:t>目《主要科技创新》中所列的第二创新点做出了创造性贡献</w:t>
            </w:r>
            <w:r>
              <w:rPr>
                <w:rFonts w:hint="eastAsia" w:ascii="宋体" w:hAnsi="Times New Roman" w:eastAsia="宋体" w:cs="宋体"/>
                <w:kern w:val="0"/>
                <w:sz w:val="20"/>
                <w:szCs w:val="21"/>
              </w:rPr>
              <w:t>。</w:t>
            </w:r>
          </w:p>
        </w:tc>
      </w:tr>
    </w:tbl>
    <w:p>
      <w:pPr>
        <w:spacing w:line="360" w:lineRule="auto"/>
        <w:rPr>
          <w:rFonts w:ascii="宋体" w:hAnsi="宋体" w:eastAsia="宋体" w:cs="Times New Roman"/>
          <w:b/>
          <w:color w:val="0D0D0D"/>
          <w:spacing w:val="2"/>
          <w:sz w:val="28"/>
          <w:szCs w:val="28"/>
        </w:rPr>
      </w:pPr>
    </w:p>
    <w:tbl>
      <w:tblPr>
        <w:tblStyle w:val="9"/>
        <w:tblW w:w="70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7"/>
        <w:gridCol w:w="696"/>
        <w:gridCol w:w="1197"/>
        <w:gridCol w:w="1134"/>
        <w:gridCol w:w="1560"/>
        <w:gridCol w:w="1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姓名</w:t>
            </w:r>
          </w:p>
        </w:tc>
        <w:tc>
          <w:tcPr>
            <w:tcW w:w="696"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排名</w:t>
            </w:r>
          </w:p>
        </w:tc>
        <w:tc>
          <w:tcPr>
            <w:tcW w:w="119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职称</w:t>
            </w:r>
          </w:p>
        </w:tc>
        <w:tc>
          <w:tcPr>
            <w:tcW w:w="1134"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行政职务</w:t>
            </w:r>
          </w:p>
        </w:tc>
        <w:tc>
          <w:tcPr>
            <w:tcW w:w="1560"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工作单位</w:t>
            </w:r>
          </w:p>
        </w:tc>
        <w:tc>
          <w:tcPr>
            <w:tcW w:w="147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完成单位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张建民</w:t>
            </w:r>
          </w:p>
        </w:tc>
        <w:tc>
          <w:tcPr>
            <w:tcW w:w="696"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10</w:t>
            </w:r>
          </w:p>
        </w:tc>
        <w:tc>
          <w:tcPr>
            <w:tcW w:w="119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教授</w:t>
            </w:r>
          </w:p>
        </w:tc>
        <w:tc>
          <w:tcPr>
            <w:tcW w:w="1134"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无</w:t>
            </w:r>
          </w:p>
        </w:tc>
        <w:tc>
          <w:tcPr>
            <w:tcW w:w="1560" w:type="dxa"/>
          </w:tcPr>
          <w:p>
            <w:pPr>
              <w:rPr>
                <w:rFonts w:ascii="Times New Roman" w:hAnsi="Times New Roman" w:eastAsia="宋体" w:cs="Times New Roman"/>
                <w:kern w:val="0"/>
                <w:sz w:val="20"/>
                <w:szCs w:val="20"/>
              </w:rPr>
            </w:pPr>
            <w:r>
              <w:rPr>
                <w:rFonts w:hint="eastAsia" w:ascii="宋体" w:hAnsi="Times New Roman" w:eastAsia="宋体" w:cs="宋体"/>
                <w:kern w:val="0"/>
                <w:sz w:val="20"/>
                <w:szCs w:val="21"/>
              </w:rPr>
              <w:t>中国医学科学院基础医学研究所</w:t>
            </w:r>
          </w:p>
        </w:tc>
        <w:tc>
          <w:tcPr>
            <w:tcW w:w="1477" w:type="dxa"/>
          </w:tcPr>
          <w:p>
            <w:pPr>
              <w:rPr>
                <w:rFonts w:ascii="Times New Roman" w:hAnsi="Times New Roman" w:eastAsia="宋体" w:cs="Times New Roman"/>
                <w:kern w:val="0"/>
                <w:sz w:val="20"/>
                <w:szCs w:val="20"/>
              </w:rPr>
            </w:pPr>
            <w:r>
              <w:rPr>
                <w:rFonts w:hint="eastAsia" w:ascii="宋体" w:hAnsi="Times New Roman" w:eastAsia="宋体" w:cs="宋体"/>
                <w:kern w:val="0"/>
                <w:sz w:val="20"/>
                <w:szCs w:val="21"/>
              </w:rPr>
              <w:t>中国医学科学院基础医学研究所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01" w:type="dxa"/>
            <w:gridSpan w:val="6"/>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对本项目贡献：</w:t>
            </w:r>
            <w:r>
              <w:rPr>
                <w:rFonts w:hint="eastAsia" w:ascii="宋体" w:hAnsi="Times New Roman" w:eastAsia="宋体" w:cs="宋体"/>
                <w:kern w:val="0"/>
                <w:sz w:val="20"/>
                <w:szCs w:val="21"/>
              </w:rPr>
              <w:t>参与项目</w:t>
            </w:r>
            <w:r>
              <w:rPr>
                <w:rFonts w:ascii="宋体" w:hAnsi="Times New Roman" w:eastAsia="宋体" w:cs="宋体"/>
                <w:kern w:val="0"/>
                <w:sz w:val="20"/>
                <w:szCs w:val="21"/>
              </w:rPr>
              <w:t xml:space="preserve"> RA </w:t>
            </w:r>
            <w:r>
              <w:rPr>
                <w:rFonts w:hint="eastAsia" w:ascii="宋体" w:hAnsi="Times New Roman" w:eastAsia="宋体" w:cs="宋体"/>
                <w:kern w:val="0"/>
                <w:sz w:val="20"/>
                <w:szCs w:val="21"/>
              </w:rPr>
              <w:t>和</w:t>
            </w:r>
            <w:r>
              <w:rPr>
                <w:rFonts w:ascii="宋体" w:hAnsi="Times New Roman" w:eastAsia="宋体" w:cs="宋体"/>
                <w:kern w:val="0"/>
                <w:sz w:val="20"/>
                <w:szCs w:val="21"/>
              </w:rPr>
              <w:t xml:space="preserve"> SLE </w:t>
            </w:r>
            <w:r>
              <w:rPr>
                <w:rFonts w:hint="eastAsia" w:ascii="宋体" w:hAnsi="Times New Roman" w:eastAsia="宋体" w:cs="宋体"/>
                <w:kern w:val="0"/>
                <w:sz w:val="20"/>
                <w:szCs w:val="21"/>
              </w:rPr>
              <w:t>发病机制及临床多器官损伤的研究，进一步明确阐释了</w:t>
            </w:r>
            <w:r>
              <w:rPr>
                <w:rFonts w:ascii="宋体" w:hAnsi="Times New Roman" w:eastAsia="宋体" w:cs="宋体"/>
                <w:kern w:val="0"/>
                <w:sz w:val="20"/>
                <w:szCs w:val="21"/>
              </w:rPr>
              <w:t xml:space="preserve"> V</w:t>
            </w:r>
            <w:r>
              <w:rPr>
                <w:rFonts w:hint="eastAsia" w:ascii="宋体" w:hAnsi="Times New Roman" w:eastAsia="宋体" w:cs="宋体"/>
                <w:kern w:val="0"/>
                <w:sz w:val="20"/>
                <w:szCs w:val="21"/>
              </w:rPr>
              <w:t>δ</w:t>
            </w:r>
            <w:r>
              <w:rPr>
                <w:rFonts w:ascii="宋体" w:hAnsi="Times New Roman" w:eastAsia="宋体" w:cs="宋体"/>
                <w:kern w:val="0"/>
                <w:sz w:val="20"/>
                <w:szCs w:val="21"/>
              </w:rPr>
              <w:t xml:space="preserve">2 </w:t>
            </w:r>
            <w:r>
              <w:rPr>
                <w:rFonts w:hint="eastAsia" w:ascii="宋体" w:hAnsi="Times New Roman" w:eastAsia="宋体" w:cs="宋体"/>
                <w:kern w:val="0"/>
                <w:sz w:val="20"/>
                <w:szCs w:val="21"/>
              </w:rPr>
              <w:t>细胞在</w:t>
            </w:r>
            <w:r>
              <w:rPr>
                <w:rFonts w:ascii="宋体" w:hAnsi="Times New Roman" w:eastAsia="宋体" w:cs="宋体"/>
                <w:kern w:val="0"/>
                <w:sz w:val="20"/>
                <w:szCs w:val="21"/>
              </w:rPr>
              <w:t xml:space="preserve"> SLE </w:t>
            </w:r>
            <w:r>
              <w:rPr>
                <w:rFonts w:hint="eastAsia" w:ascii="宋体" w:hAnsi="Times New Roman" w:eastAsia="宋体" w:cs="宋体"/>
                <w:kern w:val="0"/>
                <w:sz w:val="20"/>
                <w:szCs w:val="21"/>
              </w:rPr>
              <w:t>和</w:t>
            </w:r>
            <w:r>
              <w:rPr>
                <w:rFonts w:ascii="宋体" w:hAnsi="Times New Roman" w:eastAsia="宋体" w:cs="宋体"/>
                <w:kern w:val="0"/>
                <w:sz w:val="20"/>
                <w:szCs w:val="21"/>
              </w:rPr>
              <w:t xml:space="preserve"> RA </w:t>
            </w:r>
            <w:r>
              <w:rPr>
                <w:rFonts w:hint="eastAsia" w:ascii="宋体" w:hAnsi="Times New Roman" w:eastAsia="宋体" w:cs="宋体"/>
                <w:kern w:val="0"/>
                <w:sz w:val="20"/>
                <w:szCs w:val="21"/>
              </w:rPr>
              <w:t>的致病机制中的关键性作用，并可能成为潜在的</w:t>
            </w:r>
            <w:r>
              <w:rPr>
                <w:rFonts w:ascii="宋体" w:hAnsi="Times New Roman" w:eastAsia="宋体" w:cs="宋体"/>
                <w:kern w:val="0"/>
                <w:sz w:val="20"/>
                <w:szCs w:val="21"/>
              </w:rPr>
              <w:t xml:space="preserve"> SLE </w:t>
            </w:r>
            <w:r>
              <w:rPr>
                <w:rFonts w:hint="eastAsia" w:ascii="宋体" w:hAnsi="Times New Roman" w:eastAsia="宋体" w:cs="宋体"/>
                <w:spacing w:val="-4"/>
                <w:kern w:val="0"/>
                <w:sz w:val="20"/>
                <w:szCs w:val="21"/>
              </w:rPr>
              <w:t>治疗的新靶点，对该项目《主要科技创新》中所列的第二创新点做出了创造性贡献</w:t>
            </w:r>
            <w:r>
              <w:rPr>
                <w:rFonts w:hint="eastAsia" w:ascii="宋体" w:hAnsi="Times New Roman" w:eastAsia="宋体" w:cs="宋体"/>
                <w:kern w:val="0"/>
                <w:sz w:val="20"/>
                <w:szCs w:val="21"/>
              </w:rPr>
              <w:t>。</w:t>
            </w:r>
          </w:p>
        </w:tc>
      </w:tr>
    </w:tbl>
    <w:p>
      <w:pPr>
        <w:spacing w:line="360" w:lineRule="auto"/>
        <w:rPr>
          <w:rFonts w:ascii="宋体" w:hAnsi="宋体" w:eastAsia="宋体" w:cs="Times New Roman"/>
          <w:b/>
          <w:color w:val="0D0D0D"/>
          <w:spacing w:val="2"/>
          <w:sz w:val="28"/>
          <w:szCs w:val="28"/>
        </w:rPr>
      </w:pPr>
    </w:p>
    <w:tbl>
      <w:tblPr>
        <w:tblStyle w:val="9"/>
        <w:tblW w:w="70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7"/>
        <w:gridCol w:w="696"/>
        <w:gridCol w:w="1197"/>
        <w:gridCol w:w="1134"/>
        <w:gridCol w:w="1560"/>
        <w:gridCol w:w="1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姓名</w:t>
            </w:r>
          </w:p>
        </w:tc>
        <w:tc>
          <w:tcPr>
            <w:tcW w:w="696"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排名</w:t>
            </w:r>
          </w:p>
        </w:tc>
        <w:tc>
          <w:tcPr>
            <w:tcW w:w="119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职称</w:t>
            </w:r>
          </w:p>
        </w:tc>
        <w:tc>
          <w:tcPr>
            <w:tcW w:w="1134"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行政职务</w:t>
            </w:r>
          </w:p>
        </w:tc>
        <w:tc>
          <w:tcPr>
            <w:tcW w:w="1560"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工作单位</w:t>
            </w:r>
          </w:p>
        </w:tc>
        <w:tc>
          <w:tcPr>
            <w:tcW w:w="147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完成单位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赵丽丹</w:t>
            </w:r>
          </w:p>
        </w:tc>
        <w:tc>
          <w:tcPr>
            <w:tcW w:w="696"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11</w:t>
            </w:r>
          </w:p>
        </w:tc>
        <w:tc>
          <w:tcPr>
            <w:tcW w:w="119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副主任医师，副教授</w:t>
            </w:r>
          </w:p>
        </w:tc>
        <w:tc>
          <w:tcPr>
            <w:tcW w:w="1134"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无</w:t>
            </w:r>
          </w:p>
        </w:tc>
        <w:tc>
          <w:tcPr>
            <w:tcW w:w="1560" w:type="dxa"/>
          </w:tcPr>
          <w:p>
            <w:pPr>
              <w:rPr>
                <w:rFonts w:ascii="Times New Roman" w:hAnsi="Times New Roman" w:eastAsia="宋体" w:cs="Times New Roman"/>
                <w:kern w:val="0"/>
                <w:sz w:val="20"/>
                <w:szCs w:val="20"/>
              </w:rPr>
            </w:pPr>
            <w:r>
              <w:rPr>
                <w:rFonts w:hint="eastAsia" w:ascii="宋体" w:hAnsi="Times New Roman" w:eastAsia="宋体" w:cs="宋体"/>
                <w:kern w:val="0"/>
                <w:sz w:val="20"/>
                <w:szCs w:val="21"/>
              </w:rPr>
              <w:t>中国医学科学院北京协和医院</w:t>
            </w:r>
          </w:p>
        </w:tc>
        <w:tc>
          <w:tcPr>
            <w:tcW w:w="1477" w:type="dxa"/>
          </w:tcPr>
          <w:p>
            <w:pPr>
              <w:rPr>
                <w:rFonts w:ascii="Times New Roman" w:hAnsi="Times New Roman" w:eastAsia="宋体" w:cs="Times New Roman"/>
                <w:kern w:val="0"/>
                <w:sz w:val="20"/>
                <w:szCs w:val="20"/>
              </w:rPr>
            </w:pPr>
            <w:r>
              <w:rPr>
                <w:rFonts w:hint="eastAsia" w:ascii="宋体" w:hAnsi="Times New Roman" w:eastAsia="宋体" w:cs="宋体"/>
                <w:kern w:val="0"/>
                <w:sz w:val="20"/>
                <w:szCs w:val="21"/>
              </w:rPr>
              <w:t>中国医学科学院北京协和医院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01" w:type="dxa"/>
            <w:gridSpan w:val="6"/>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对本项目贡献：</w:t>
            </w:r>
            <w:r>
              <w:rPr>
                <w:rFonts w:hint="eastAsia" w:ascii="宋体" w:hAnsi="Times New Roman" w:eastAsia="宋体" w:cs="宋体"/>
                <w:kern w:val="0"/>
                <w:sz w:val="20"/>
                <w:szCs w:val="21"/>
              </w:rPr>
              <w:t>在项目</w:t>
            </w:r>
            <w:r>
              <w:rPr>
                <w:rFonts w:ascii="宋体" w:hAnsi="Times New Roman" w:eastAsia="宋体" w:cs="宋体"/>
                <w:kern w:val="0"/>
                <w:sz w:val="20"/>
                <w:szCs w:val="21"/>
              </w:rPr>
              <w:t xml:space="preserve"> SLE </w:t>
            </w:r>
            <w:r>
              <w:rPr>
                <w:rFonts w:hint="eastAsia" w:ascii="宋体" w:hAnsi="Times New Roman" w:eastAsia="宋体" w:cs="宋体"/>
                <w:kern w:val="0"/>
                <w:sz w:val="20"/>
                <w:szCs w:val="21"/>
              </w:rPr>
              <w:t>和</w:t>
            </w:r>
            <w:r>
              <w:rPr>
                <w:rFonts w:ascii="宋体" w:hAnsi="Times New Roman" w:eastAsia="宋体" w:cs="宋体"/>
                <w:kern w:val="0"/>
                <w:sz w:val="20"/>
                <w:szCs w:val="21"/>
              </w:rPr>
              <w:t xml:space="preserve"> RA </w:t>
            </w:r>
            <w:r>
              <w:rPr>
                <w:rFonts w:hint="eastAsia" w:ascii="宋体" w:hAnsi="Times New Roman" w:eastAsia="宋体" w:cs="宋体"/>
                <w:kern w:val="0"/>
                <w:sz w:val="20"/>
                <w:szCs w:val="21"/>
              </w:rPr>
              <w:t>发病机制及临床多器官损伤的研究具体实</w:t>
            </w:r>
            <w:r>
              <w:rPr>
                <w:rFonts w:hint="eastAsia" w:ascii="宋体" w:hAnsi="Times New Roman" w:eastAsia="宋体" w:cs="宋体"/>
                <w:spacing w:val="-1"/>
                <w:kern w:val="0"/>
                <w:sz w:val="20"/>
                <w:szCs w:val="21"/>
              </w:rPr>
              <w:t>施过程中</w:t>
            </w:r>
            <w:r>
              <w:rPr>
                <w:rFonts w:ascii="宋体" w:hAnsi="Times New Roman" w:eastAsia="宋体" w:cs="宋体"/>
                <w:spacing w:val="-1"/>
                <w:kern w:val="0"/>
                <w:sz w:val="20"/>
                <w:szCs w:val="21"/>
              </w:rPr>
              <w:t>,</w:t>
            </w:r>
            <w:r>
              <w:rPr>
                <w:rFonts w:hint="eastAsia" w:ascii="宋体" w:hAnsi="Times New Roman" w:eastAsia="宋体" w:cs="宋体"/>
                <w:spacing w:val="-1"/>
                <w:kern w:val="0"/>
                <w:sz w:val="20"/>
                <w:szCs w:val="21"/>
              </w:rPr>
              <w:t>对样本收集与处理，同时对数据系统化统计与分析。主要贡献创新点三</w:t>
            </w:r>
            <w:r>
              <w:rPr>
                <w:rFonts w:hint="eastAsia" w:ascii="宋体" w:hAnsi="Times New Roman" w:eastAsia="宋体" w:cs="宋体"/>
                <w:kern w:val="0"/>
                <w:sz w:val="20"/>
                <w:szCs w:val="21"/>
              </w:rPr>
              <w:t>。</w:t>
            </w:r>
          </w:p>
        </w:tc>
      </w:tr>
    </w:tbl>
    <w:p>
      <w:pPr>
        <w:spacing w:line="360" w:lineRule="auto"/>
        <w:rPr>
          <w:rFonts w:ascii="宋体" w:hAnsi="宋体" w:eastAsia="宋体" w:cs="Times New Roman"/>
          <w:b/>
          <w:color w:val="0D0D0D"/>
          <w:spacing w:val="2"/>
          <w:sz w:val="28"/>
          <w:szCs w:val="28"/>
        </w:rPr>
      </w:pPr>
    </w:p>
    <w:tbl>
      <w:tblPr>
        <w:tblStyle w:val="9"/>
        <w:tblW w:w="70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7"/>
        <w:gridCol w:w="696"/>
        <w:gridCol w:w="1197"/>
        <w:gridCol w:w="1134"/>
        <w:gridCol w:w="1560"/>
        <w:gridCol w:w="1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姓名</w:t>
            </w:r>
          </w:p>
        </w:tc>
        <w:tc>
          <w:tcPr>
            <w:tcW w:w="696"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排名</w:t>
            </w:r>
          </w:p>
        </w:tc>
        <w:tc>
          <w:tcPr>
            <w:tcW w:w="119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职称</w:t>
            </w:r>
          </w:p>
        </w:tc>
        <w:tc>
          <w:tcPr>
            <w:tcW w:w="1134"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行政职务</w:t>
            </w:r>
          </w:p>
        </w:tc>
        <w:tc>
          <w:tcPr>
            <w:tcW w:w="1560"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工作单位</w:t>
            </w:r>
          </w:p>
        </w:tc>
        <w:tc>
          <w:tcPr>
            <w:tcW w:w="147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完成单位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陈华</w:t>
            </w:r>
          </w:p>
        </w:tc>
        <w:tc>
          <w:tcPr>
            <w:tcW w:w="696"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12</w:t>
            </w:r>
          </w:p>
        </w:tc>
        <w:tc>
          <w:tcPr>
            <w:tcW w:w="119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副主任医师，副教授</w:t>
            </w:r>
          </w:p>
        </w:tc>
        <w:tc>
          <w:tcPr>
            <w:tcW w:w="1134"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无</w:t>
            </w:r>
          </w:p>
        </w:tc>
        <w:tc>
          <w:tcPr>
            <w:tcW w:w="1560" w:type="dxa"/>
          </w:tcPr>
          <w:p>
            <w:pPr>
              <w:rPr>
                <w:rFonts w:ascii="Times New Roman" w:hAnsi="Times New Roman" w:eastAsia="宋体" w:cs="Times New Roman"/>
                <w:kern w:val="0"/>
                <w:sz w:val="20"/>
                <w:szCs w:val="20"/>
              </w:rPr>
            </w:pPr>
            <w:r>
              <w:rPr>
                <w:rFonts w:hint="eastAsia" w:ascii="宋体" w:hAnsi="Times New Roman" w:eastAsia="宋体" w:cs="宋体"/>
                <w:kern w:val="0"/>
                <w:sz w:val="20"/>
                <w:szCs w:val="21"/>
              </w:rPr>
              <w:t>中国医学科学院北京协和医院</w:t>
            </w:r>
          </w:p>
        </w:tc>
        <w:tc>
          <w:tcPr>
            <w:tcW w:w="1477" w:type="dxa"/>
          </w:tcPr>
          <w:p>
            <w:pPr>
              <w:rPr>
                <w:rFonts w:ascii="Times New Roman" w:hAnsi="Times New Roman" w:eastAsia="宋体" w:cs="Times New Roman"/>
                <w:kern w:val="0"/>
                <w:sz w:val="20"/>
                <w:szCs w:val="20"/>
              </w:rPr>
            </w:pPr>
            <w:r>
              <w:rPr>
                <w:rFonts w:hint="eastAsia" w:ascii="宋体" w:hAnsi="Times New Roman" w:eastAsia="宋体" w:cs="宋体"/>
                <w:kern w:val="0"/>
                <w:sz w:val="20"/>
                <w:szCs w:val="21"/>
              </w:rPr>
              <w:t>中国医学科学院北京协和医院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01" w:type="dxa"/>
            <w:gridSpan w:val="6"/>
          </w:tcPr>
          <w:p>
            <w:pPr>
              <w:rPr>
                <w:rFonts w:ascii="宋体" w:hAnsi="Times New Roman" w:eastAsia="宋体" w:cs="宋体"/>
                <w:kern w:val="0"/>
                <w:sz w:val="20"/>
                <w:szCs w:val="21"/>
              </w:rPr>
            </w:pPr>
            <w:r>
              <w:rPr>
                <w:rFonts w:hint="eastAsia" w:ascii="Times New Roman" w:hAnsi="Times New Roman" w:eastAsia="宋体" w:cs="Times New Roman"/>
                <w:kern w:val="0"/>
                <w:sz w:val="20"/>
                <w:szCs w:val="20"/>
              </w:rPr>
              <w:t>对本项目贡献：</w:t>
            </w:r>
            <w:r>
              <w:rPr>
                <w:rFonts w:ascii="宋体" w:hAnsi="Times New Roman" w:eastAsia="宋体" w:cs="宋体"/>
                <w:kern w:val="0"/>
                <w:sz w:val="20"/>
                <w:szCs w:val="21"/>
              </w:rPr>
              <w:t>在项目 SLE 和 RA 发病机制及临床多器官损伤的研究具体实</w:t>
            </w:r>
          </w:p>
          <w:p>
            <w:pPr>
              <w:rPr>
                <w:rFonts w:ascii="宋体" w:hAnsi="Times New Roman" w:eastAsia="宋体" w:cs="宋体"/>
                <w:kern w:val="0"/>
                <w:sz w:val="20"/>
                <w:szCs w:val="21"/>
              </w:rPr>
            </w:pPr>
            <w:r>
              <w:rPr>
                <w:rFonts w:hint="eastAsia" w:ascii="宋体" w:hAnsi="Times New Roman" w:eastAsia="宋体" w:cs="宋体"/>
                <w:kern w:val="0"/>
                <w:sz w:val="20"/>
                <w:szCs w:val="21"/>
              </w:rPr>
              <w:t>施过程中</w:t>
            </w:r>
            <w:r>
              <w:rPr>
                <w:rFonts w:ascii="宋体" w:hAnsi="Times New Roman" w:eastAsia="宋体" w:cs="宋体"/>
                <w:kern w:val="0"/>
                <w:sz w:val="20"/>
                <w:szCs w:val="21"/>
              </w:rPr>
              <w:t>,对样本收集与处理，同时对</w:t>
            </w:r>
            <w:r>
              <w:rPr>
                <w:rFonts w:hint="eastAsia" w:ascii="宋体" w:hAnsi="Times New Roman" w:eastAsia="宋体" w:cs="宋体"/>
                <w:kern w:val="0"/>
                <w:sz w:val="20"/>
                <w:szCs w:val="21"/>
              </w:rPr>
              <w:t>数据系统化统计与分析，在实验室工作开展中起到重要指导作用。主要贡献点，创新点三、四.</w:t>
            </w:r>
          </w:p>
        </w:tc>
      </w:tr>
    </w:tbl>
    <w:p>
      <w:pPr>
        <w:spacing w:line="360" w:lineRule="auto"/>
        <w:rPr>
          <w:rFonts w:ascii="宋体" w:hAnsi="宋体" w:eastAsia="宋体" w:cs="Times New Roman"/>
          <w:b/>
          <w:color w:val="0D0D0D"/>
          <w:spacing w:val="2"/>
          <w:sz w:val="28"/>
          <w:szCs w:val="28"/>
        </w:rPr>
      </w:pPr>
    </w:p>
    <w:tbl>
      <w:tblPr>
        <w:tblStyle w:val="9"/>
        <w:tblW w:w="70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7"/>
        <w:gridCol w:w="696"/>
        <w:gridCol w:w="1197"/>
        <w:gridCol w:w="1134"/>
        <w:gridCol w:w="1560"/>
        <w:gridCol w:w="1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3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姓名</w:t>
            </w:r>
          </w:p>
        </w:tc>
        <w:tc>
          <w:tcPr>
            <w:tcW w:w="696"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排名</w:t>
            </w:r>
          </w:p>
        </w:tc>
        <w:tc>
          <w:tcPr>
            <w:tcW w:w="119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职称</w:t>
            </w:r>
          </w:p>
        </w:tc>
        <w:tc>
          <w:tcPr>
            <w:tcW w:w="1134"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行政职务</w:t>
            </w:r>
          </w:p>
        </w:tc>
        <w:tc>
          <w:tcPr>
            <w:tcW w:w="1560"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工作单位</w:t>
            </w:r>
          </w:p>
        </w:tc>
        <w:tc>
          <w:tcPr>
            <w:tcW w:w="147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完成单位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3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费允云</w:t>
            </w:r>
          </w:p>
        </w:tc>
        <w:tc>
          <w:tcPr>
            <w:tcW w:w="696"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13</w:t>
            </w:r>
          </w:p>
        </w:tc>
        <w:tc>
          <w:tcPr>
            <w:tcW w:w="119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主任医师</w:t>
            </w:r>
          </w:p>
        </w:tc>
        <w:tc>
          <w:tcPr>
            <w:tcW w:w="1134"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无</w:t>
            </w:r>
          </w:p>
        </w:tc>
        <w:tc>
          <w:tcPr>
            <w:tcW w:w="1560" w:type="dxa"/>
          </w:tcPr>
          <w:p>
            <w:pPr>
              <w:rPr>
                <w:rFonts w:ascii="Times New Roman" w:hAnsi="Times New Roman" w:eastAsia="宋体" w:cs="Times New Roman"/>
                <w:kern w:val="0"/>
                <w:sz w:val="20"/>
                <w:szCs w:val="20"/>
              </w:rPr>
            </w:pPr>
            <w:r>
              <w:rPr>
                <w:rFonts w:hint="eastAsia" w:ascii="宋体" w:hAnsi="Times New Roman" w:eastAsia="宋体" w:cs="宋体"/>
                <w:kern w:val="0"/>
                <w:sz w:val="20"/>
                <w:szCs w:val="21"/>
              </w:rPr>
              <w:t>中国医学科学院北京协和医院</w:t>
            </w:r>
          </w:p>
        </w:tc>
        <w:tc>
          <w:tcPr>
            <w:tcW w:w="1477" w:type="dxa"/>
          </w:tcPr>
          <w:p>
            <w:pPr>
              <w:rPr>
                <w:rFonts w:ascii="Times New Roman" w:hAnsi="Times New Roman" w:eastAsia="宋体" w:cs="Times New Roman"/>
                <w:kern w:val="0"/>
                <w:sz w:val="20"/>
                <w:szCs w:val="20"/>
              </w:rPr>
            </w:pPr>
            <w:r>
              <w:rPr>
                <w:rFonts w:hint="eastAsia" w:ascii="宋体" w:hAnsi="Times New Roman" w:eastAsia="宋体" w:cs="宋体"/>
                <w:kern w:val="0"/>
                <w:sz w:val="20"/>
                <w:szCs w:val="21"/>
              </w:rPr>
              <w:t>中国医学科学院北京协和医院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7001" w:type="dxa"/>
            <w:gridSpan w:val="6"/>
          </w:tcPr>
          <w:p>
            <w:pPr>
              <w:rPr>
                <w:rFonts w:ascii="宋体" w:hAnsi="Times New Roman" w:eastAsia="宋体" w:cs="宋体"/>
                <w:kern w:val="0"/>
                <w:sz w:val="20"/>
                <w:szCs w:val="21"/>
              </w:rPr>
            </w:pPr>
            <w:r>
              <w:rPr>
                <w:rFonts w:hint="eastAsia" w:ascii="Times New Roman" w:hAnsi="Times New Roman" w:eastAsia="宋体" w:cs="Times New Roman"/>
                <w:kern w:val="0"/>
                <w:sz w:val="20"/>
                <w:szCs w:val="20"/>
              </w:rPr>
              <w:t>对本项目贡献：</w:t>
            </w:r>
            <w:r>
              <w:rPr>
                <w:rFonts w:hint="eastAsia" w:ascii="宋体" w:hAnsi="Times New Roman" w:eastAsia="宋体" w:cs="宋体"/>
                <w:kern w:val="0"/>
                <w:sz w:val="20"/>
                <w:szCs w:val="21"/>
              </w:rPr>
              <w:t>参与</w:t>
            </w:r>
            <w:r>
              <w:rPr>
                <w:rFonts w:ascii="宋体" w:hAnsi="Times New Roman" w:eastAsia="宋体" w:cs="宋体"/>
                <w:kern w:val="0"/>
                <w:sz w:val="20"/>
                <w:szCs w:val="21"/>
              </w:rPr>
              <w:t xml:space="preserve"> AID </w:t>
            </w:r>
            <w:r>
              <w:rPr>
                <w:rFonts w:hint="eastAsia" w:ascii="宋体" w:hAnsi="Times New Roman" w:eastAsia="宋体" w:cs="宋体"/>
                <w:kern w:val="0"/>
                <w:sz w:val="20"/>
                <w:szCs w:val="21"/>
              </w:rPr>
              <w:t>发病机制及临床多器官损伤的研究，在国内应用灶性指数评估唇腺组织淋巴细胞的浸润程度，主要贡献创新点三。</w:t>
            </w:r>
          </w:p>
        </w:tc>
      </w:tr>
    </w:tbl>
    <w:p>
      <w:pPr>
        <w:spacing w:line="360" w:lineRule="auto"/>
        <w:rPr>
          <w:rFonts w:ascii="宋体" w:hAnsi="宋体" w:eastAsia="宋体" w:cs="Times New Roman"/>
          <w:b/>
          <w:color w:val="0D0D0D"/>
          <w:spacing w:val="2"/>
          <w:sz w:val="28"/>
          <w:szCs w:val="28"/>
        </w:rPr>
      </w:pPr>
    </w:p>
    <w:tbl>
      <w:tblPr>
        <w:tblStyle w:val="9"/>
        <w:tblW w:w="70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7"/>
        <w:gridCol w:w="696"/>
        <w:gridCol w:w="1197"/>
        <w:gridCol w:w="1134"/>
        <w:gridCol w:w="1560"/>
        <w:gridCol w:w="1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姓名</w:t>
            </w:r>
          </w:p>
        </w:tc>
        <w:tc>
          <w:tcPr>
            <w:tcW w:w="696"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排名</w:t>
            </w:r>
          </w:p>
        </w:tc>
        <w:tc>
          <w:tcPr>
            <w:tcW w:w="119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职称</w:t>
            </w:r>
          </w:p>
        </w:tc>
        <w:tc>
          <w:tcPr>
            <w:tcW w:w="1134"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行政职务</w:t>
            </w:r>
          </w:p>
        </w:tc>
        <w:tc>
          <w:tcPr>
            <w:tcW w:w="1560"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工作单位</w:t>
            </w:r>
          </w:p>
        </w:tc>
        <w:tc>
          <w:tcPr>
            <w:tcW w:w="147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完成单位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唐福林</w:t>
            </w:r>
          </w:p>
        </w:tc>
        <w:tc>
          <w:tcPr>
            <w:tcW w:w="696"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14</w:t>
            </w:r>
          </w:p>
        </w:tc>
        <w:tc>
          <w:tcPr>
            <w:tcW w:w="1197"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主任医师，教授</w:t>
            </w:r>
          </w:p>
        </w:tc>
        <w:tc>
          <w:tcPr>
            <w:tcW w:w="1134" w:type="dxa"/>
          </w:tcPr>
          <w:p>
            <w:pPr>
              <w:spacing w:line="360" w:lineRule="auto"/>
              <w:rPr>
                <w:rFonts w:ascii="宋体" w:hAnsi="宋体" w:eastAsia="宋体" w:cs="Times New Roman"/>
                <w:color w:val="0D0D0D"/>
                <w:spacing w:val="2"/>
                <w:kern w:val="0"/>
                <w:sz w:val="20"/>
                <w:szCs w:val="21"/>
              </w:rPr>
            </w:pPr>
            <w:r>
              <w:rPr>
                <w:rFonts w:hint="eastAsia" w:ascii="宋体" w:hAnsi="宋体" w:eastAsia="宋体" w:cs="Times New Roman"/>
                <w:color w:val="0D0D0D"/>
                <w:spacing w:val="2"/>
                <w:kern w:val="0"/>
                <w:sz w:val="20"/>
                <w:szCs w:val="21"/>
              </w:rPr>
              <w:t>前任主任</w:t>
            </w:r>
          </w:p>
        </w:tc>
        <w:tc>
          <w:tcPr>
            <w:tcW w:w="1560" w:type="dxa"/>
          </w:tcPr>
          <w:p>
            <w:pPr>
              <w:rPr>
                <w:rFonts w:ascii="Times New Roman" w:hAnsi="Times New Roman" w:eastAsia="宋体" w:cs="Times New Roman"/>
                <w:kern w:val="0"/>
                <w:sz w:val="20"/>
                <w:szCs w:val="20"/>
              </w:rPr>
            </w:pPr>
            <w:r>
              <w:rPr>
                <w:rFonts w:hint="eastAsia" w:ascii="宋体" w:hAnsi="Times New Roman" w:eastAsia="宋体" w:cs="宋体"/>
                <w:kern w:val="0"/>
                <w:sz w:val="20"/>
                <w:szCs w:val="21"/>
              </w:rPr>
              <w:t>中国医学科学院北京协和医院</w:t>
            </w:r>
          </w:p>
        </w:tc>
        <w:tc>
          <w:tcPr>
            <w:tcW w:w="1477" w:type="dxa"/>
          </w:tcPr>
          <w:p>
            <w:pPr>
              <w:rPr>
                <w:rFonts w:ascii="Times New Roman" w:hAnsi="Times New Roman" w:eastAsia="宋体" w:cs="Times New Roman"/>
                <w:kern w:val="0"/>
                <w:sz w:val="20"/>
                <w:szCs w:val="20"/>
              </w:rPr>
            </w:pPr>
            <w:r>
              <w:rPr>
                <w:rFonts w:hint="eastAsia" w:ascii="宋体" w:hAnsi="Times New Roman" w:eastAsia="宋体" w:cs="宋体"/>
                <w:kern w:val="0"/>
                <w:sz w:val="20"/>
                <w:szCs w:val="21"/>
              </w:rPr>
              <w:t>中国医学科学院北京协和医院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01" w:type="dxa"/>
            <w:gridSpan w:val="6"/>
          </w:tcPr>
          <w:p>
            <w:pPr>
              <w:rPr>
                <w:rFonts w:ascii="宋体" w:hAnsi="Times New Roman" w:eastAsia="宋体" w:cs="宋体"/>
                <w:kern w:val="0"/>
                <w:sz w:val="20"/>
                <w:szCs w:val="21"/>
              </w:rPr>
            </w:pPr>
            <w:r>
              <w:rPr>
                <w:rFonts w:hint="eastAsia" w:ascii="Times New Roman" w:hAnsi="Times New Roman" w:eastAsia="宋体" w:cs="Times New Roman"/>
                <w:kern w:val="0"/>
                <w:sz w:val="20"/>
                <w:szCs w:val="20"/>
              </w:rPr>
              <w:t>对本项目贡献：</w:t>
            </w:r>
            <w:r>
              <w:rPr>
                <w:rFonts w:ascii="宋体" w:hAnsi="Times New Roman" w:eastAsia="宋体" w:cs="宋体"/>
                <w:spacing w:val="-4"/>
                <w:kern w:val="0"/>
                <w:sz w:val="20"/>
                <w:szCs w:val="21"/>
              </w:rPr>
              <w:t xml:space="preserve">AID </w:t>
            </w:r>
            <w:r>
              <w:rPr>
                <w:rFonts w:hint="eastAsia" w:ascii="宋体" w:hAnsi="Times New Roman" w:eastAsia="宋体" w:cs="宋体"/>
                <w:spacing w:val="-4"/>
                <w:kern w:val="0"/>
                <w:sz w:val="20"/>
                <w:szCs w:val="21"/>
              </w:rPr>
              <w:t>发病机制及临床多器官损伤的研究技术指导，参与规范了</w:t>
            </w:r>
            <w:r>
              <w:rPr>
                <w:rFonts w:hint="eastAsia" w:ascii="宋体" w:hAnsi="Times New Roman" w:eastAsia="宋体" w:cs="宋体"/>
                <w:kern w:val="0"/>
                <w:sz w:val="20"/>
                <w:szCs w:val="21"/>
              </w:rPr>
              <w:t>我国</w:t>
            </w:r>
            <w:r>
              <w:rPr>
                <w:rFonts w:ascii="宋体" w:hAnsi="Times New Roman" w:eastAsia="宋体" w:cs="宋体"/>
                <w:kern w:val="0"/>
                <w:sz w:val="20"/>
                <w:szCs w:val="21"/>
              </w:rPr>
              <w:t xml:space="preserve"> AID </w:t>
            </w:r>
            <w:r>
              <w:rPr>
                <w:rFonts w:hint="eastAsia" w:ascii="宋体" w:hAnsi="Times New Roman" w:eastAsia="宋体" w:cs="宋体"/>
                <w:kern w:val="0"/>
                <w:sz w:val="20"/>
                <w:szCs w:val="21"/>
              </w:rPr>
              <w:t>患者的人口学特征、临床特征及实验室表现，主要贡献创新点三、四。</w:t>
            </w:r>
          </w:p>
        </w:tc>
      </w:tr>
    </w:tbl>
    <w:p>
      <w:pPr>
        <w:spacing w:line="360" w:lineRule="auto"/>
        <w:rPr>
          <w:rFonts w:ascii="宋体" w:hAnsi="宋体" w:eastAsia="宋体" w:cs="Times New Roman"/>
          <w:b/>
          <w:color w:val="0D0D0D"/>
          <w:spacing w:val="2"/>
          <w:sz w:val="28"/>
          <w:szCs w:val="28"/>
        </w:rPr>
      </w:pPr>
    </w:p>
    <w:p>
      <w:pPr>
        <w:spacing w:line="360" w:lineRule="auto"/>
        <w:rPr>
          <w:rFonts w:ascii="宋体" w:hAnsi="宋体" w:eastAsia="宋体" w:cs="Times New Roman"/>
          <w:b/>
          <w:color w:val="0D0D0D"/>
          <w:spacing w:val="2"/>
          <w:sz w:val="28"/>
          <w:szCs w:val="28"/>
        </w:rPr>
      </w:pPr>
      <w:r>
        <w:rPr>
          <w:rFonts w:hint="eastAsia" w:ascii="宋体" w:hAnsi="宋体" w:eastAsia="宋体" w:cs="Times New Roman"/>
          <w:b/>
          <w:color w:val="0D0D0D"/>
          <w:spacing w:val="2"/>
          <w:sz w:val="28"/>
          <w:szCs w:val="28"/>
        </w:rPr>
        <w:t>11.完成单位情况，包括单位名称、排名，对本项目的贡献</w:t>
      </w:r>
    </w:p>
    <w:p>
      <w:pPr>
        <w:spacing w:line="360" w:lineRule="auto"/>
        <w:ind w:firstLine="488" w:firstLineChars="200"/>
        <w:rPr>
          <w:rFonts w:ascii="宋体" w:hAnsi="宋体" w:eastAsia="宋体" w:cs="Times New Roman"/>
          <w:color w:val="0D0D0D"/>
          <w:spacing w:val="2"/>
          <w:sz w:val="24"/>
          <w:szCs w:val="24"/>
        </w:rPr>
      </w:pPr>
      <w:r>
        <w:rPr>
          <w:rFonts w:hint="eastAsia" w:ascii="宋体" w:hAnsi="宋体" w:eastAsia="宋体" w:cs="Times New Roman"/>
          <w:color w:val="0D0D0D"/>
          <w:spacing w:val="2"/>
          <w:sz w:val="24"/>
          <w:szCs w:val="24"/>
        </w:rPr>
        <w:t>协和医院作为项目第一完成单位，多年来一直重视自身免疫病相关基础与临床研究工作，对项目组在资金、设备及人才培养方面均给予大力支持。牵头撰写了多项自身免疫病诊 疗指南，建立了标准化自身抗体检测技术。作为该项目推广应用牵头单位和主要执行者，负责制定研究项目的总体方案、技术路线和具体实施计划，对项目进行管理、汇总并集成研究成果。主持相关科研基金项目申报、实施与总结，并提供技术、经费及设备等条件，组织临床患者的招募 与标本管理，牵头开展多项临床实验，在医院政策支持下，成立教育部风湿免疫重点实验室，用于开展相关科研工作，并定期组织国际国内学术会议，将成果向全国推广应用。</w:t>
      </w:r>
    </w:p>
    <w:p>
      <w:pPr>
        <w:spacing w:line="360" w:lineRule="auto"/>
        <w:ind w:left="630" w:leftChars="300" w:firstLine="488" w:firstLineChars="200"/>
        <w:rPr>
          <w:rFonts w:ascii="宋体" w:hAnsi="宋体" w:eastAsia="宋体" w:cs="Times New Roman"/>
          <w:color w:val="0D0D0D"/>
          <w:spacing w:val="2"/>
          <w:sz w:val="24"/>
          <w:szCs w:val="24"/>
        </w:rPr>
      </w:pPr>
    </w:p>
    <w:p>
      <w:pPr>
        <w:spacing w:line="360" w:lineRule="auto"/>
        <w:ind w:firstLine="4148" w:firstLineChars="1700"/>
        <w:rPr>
          <w:rFonts w:ascii="宋体" w:hAnsi="宋体" w:eastAsia="宋体" w:cs="Times New Roman"/>
          <w:color w:val="0D0D0D"/>
          <w:spacing w:val="2"/>
          <w:sz w:val="24"/>
          <w:szCs w:val="24"/>
        </w:rPr>
      </w:pPr>
      <w:r>
        <w:rPr>
          <w:rFonts w:hint="eastAsia" w:ascii="宋体" w:hAnsi="宋体" w:eastAsia="宋体" w:cs="Times New Roman"/>
          <w:color w:val="0D0D0D"/>
          <w:spacing w:val="2"/>
          <w:sz w:val="24"/>
          <w:szCs w:val="24"/>
        </w:rPr>
        <w:t>公示单位（盖章）：</w:t>
      </w:r>
    </w:p>
    <w:p>
      <w:pPr>
        <w:spacing w:line="360" w:lineRule="auto"/>
        <w:ind w:firstLine="6344" w:firstLineChars="2600"/>
        <w:rPr>
          <w:rFonts w:ascii="宋体" w:hAnsi="宋体" w:eastAsia="宋体" w:cs="Times New Roman"/>
          <w:color w:val="0D0D0D"/>
          <w:spacing w:val="2"/>
          <w:sz w:val="24"/>
          <w:szCs w:val="24"/>
        </w:rPr>
      </w:pPr>
    </w:p>
    <w:p>
      <w:pPr>
        <w:spacing w:line="360" w:lineRule="auto"/>
        <w:ind w:firstLine="6344" w:firstLineChars="2600"/>
        <w:rPr>
          <w:rFonts w:ascii="宋体" w:hAnsi="宋体" w:eastAsia="宋体" w:cs="Times New Roman"/>
          <w:color w:val="0D0D0D"/>
          <w:spacing w:val="2"/>
          <w:sz w:val="24"/>
          <w:szCs w:val="24"/>
        </w:rPr>
      </w:pPr>
      <w:r>
        <w:rPr>
          <w:rFonts w:hint="eastAsia" w:ascii="宋体" w:hAnsi="宋体" w:eastAsia="宋体" w:cs="Times New Roman"/>
          <w:color w:val="0D0D0D"/>
          <w:spacing w:val="2"/>
          <w:sz w:val="24"/>
          <w:szCs w:val="24"/>
        </w:rPr>
        <w:t>2018年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CIDFont+F4">
    <w:altName w:val="Cambria"/>
    <w:panose1 w:val="00000000000000000000"/>
    <w:charset w:val="00"/>
    <w:family w:val="roman"/>
    <w:pitch w:val="default"/>
    <w:sig w:usb0="00000000" w:usb1="00000000" w:usb2="00000000" w:usb3="00000000" w:csb0="00000000" w:csb1="00000000"/>
  </w:font>
  <w:font w:name="CIDFont+F1">
    <w:altName w:val="Cambria"/>
    <w:panose1 w:val="00000000000000000000"/>
    <w:charset w:val="00"/>
    <w:family w:val="roman"/>
    <w:pitch w:val="default"/>
    <w:sig w:usb0="00000000" w:usb1="00000000" w:usb2="00000000" w:usb3="00000000" w:csb0="00000000" w:csb1="00000000"/>
  </w:font>
  <w:font w:name="CIDFont+F10">
    <w:altName w:val="Cambria"/>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859CD"/>
    <w:multiLevelType w:val="multilevel"/>
    <w:tmpl w:val="32C859C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4D"/>
    <w:rsid w:val="002D3B47"/>
    <w:rsid w:val="00567A06"/>
    <w:rsid w:val="005F11A5"/>
    <w:rsid w:val="00793E4D"/>
    <w:rsid w:val="007A35C3"/>
    <w:rsid w:val="00885849"/>
    <w:rsid w:val="008A3991"/>
    <w:rsid w:val="009C4221"/>
    <w:rsid w:val="00C7249A"/>
    <w:rsid w:val="00CB5F44"/>
    <w:rsid w:val="00DA27B0"/>
    <w:rsid w:val="00E850FF"/>
    <w:rsid w:val="0FC12F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List Paragraph"/>
    <w:basedOn w:val="1"/>
    <w:qFormat/>
    <w:uiPriority w:val="34"/>
    <w:pPr>
      <w:ind w:firstLine="420" w:firstLineChars="200"/>
    </w:pPr>
    <w:rPr>
      <w:rFonts w:ascii="Times New Roman" w:hAnsi="Times New Roman" w:eastAsia="宋体" w:cs="Times New Roman"/>
      <w:szCs w:val="20"/>
    </w:rPr>
  </w:style>
  <w:style w:type="table" w:customStyle="1" w:styleId="9">
    <w:name w:val="网格型1"/>
    <w:basedOn w:val="6"/>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0">
    <w:name w:val="页眉 字符"/>
    <w:basedOn w:val="5"/>
    <w:link w:val="4"/>
    <w:semiHidden/>
    <w:uiPriority w:val="99"/>
    <w:rPr>
      <w:sz w:val="18"/>
      <w:szCs w:val="18"/>
    </w:rPr>
  </w:style>
  <w:style w:type="character" w:customStyle="1" w:styleId="11">
    <w:name w:val="页脚 字符"/>
    <w:basedOn w:val="5"/>
    <w:link w:val="3"/>
    <w:semiHidden/>
    <w:uiPriority w:val="99"/>
    <w:rPr>
      <w:sz w:val="18"/>
      <w:szCs w:val="18"/>
    </w:rPr>
  </w:style>
  <w:style w:type="character" w:customStyle="1" w:styleId="12">
    <w:name w:val="批注框文本 字符"/>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2226</Words>
  <Characters>12694</Characters>
  <Lines>105</Lines>
  <Paragraphs>29</Paragraphs>
  <TotalTime>1</TotalTime>
  <ScaleCrop>false</ScaleCrop>
  <LinksUpToDate>false</LinksUpToDate>
  <CharactersWithSpaces>14891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2018-05-09T07:33:00Z</dcterms:created>
  <dc:creator>Li ketian</dc:creator>
  <cp:lastModifiedBy>大辰</cp:lastModifiedBy>
  <dcterms:modified xsi:type="dcterms:W3CDTF">2018-05-10T04:49:28Z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